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34C" w:rsidRPr="00937896" w:rsidRDefault="00921A29" w:rsidP="00095468">
      <w:pPr>
        <w:jc w:val="center"/>
        <w:rPr>
          <w:b/>
          <w:sz w:val="32"/>
          <w:szCs w:val="32"/>
          <w:lang w:val="en-US"/>
        </w:rPr>
      </w:pPr>
      <w:r w:rsidRPr="00937896">
        <w:rPr>
          <w:b/>
          <w:sz w:val="32"/>
          <w:szCs w:val="32"/>
          <w:lang w:val="en-US"/>
        </w:rPr>
        <w:t>XÉT NGHIỆM SINH HÓA</w:t>
      </w:r>
    </w:p>
    <w:p w:rsidR="00921A29" w:rsidRDefault="00921A29" w:rsidP="00095468">
      <w:pPr>
        <w:jc w:val="center"/>
        <w:rPr>
          <w:lang w:val="en-US"/>
        </w:rPr>
      </w:pPr>
      <w:r>
        <w:rPr>
          <w:lang w:val="en-US"/>
        </w:rPr>
        <w:t>Quyết định s</w:t>
      </w:r>
      <w:r>
        <w:t>ố: 320 /QĐ-BYT</w:t>
      </w:r>
      <w:r>
        <w:rPr>
          <w:lang w:val="en-US"/>
        </w:rPr>
        <w:t xml:space="preserve"> </w:t>
      </w:r>
      <w:r>
        <w:t>ngày 23 tháng 01 năm 2014</w:t>
      </w:r>
    </w:p>
    <w:p w:rsidR="006552A2" w:rsidRPr="006552A2" w:rsidRDefault="006552A2" w:rsidP="00921A29">
      <w:pPr>
        <w:jc w:val="center"/>
        <w:rPr>
          <w:lang w:val="en-US"/>
        </w:rPr>
      </w:pPr>
    </w:p>
    <w:tbl>
      <w:tblPr>
        <w:tblStyle w:val="TableGrid"/>
        <w:tblW w:w="14459" w:type="dxa"/>
        <w:tblInd w:w="108" w:type="dxa"/>
        <w:tblLook w:val="04A0"/>
      </w:tblPr>
      <w:tblGrid>
        <w:gridCol w:w="675"/>
        <w:gridCol w:w="3011"/>
        <w:gridCol w:w="10773"/>
      </w:tblGrid>
      <w:tr w:rsidR="0071668D" w:rsidTr="00DF04C3">
        <w:tc>
          <w:tcPr>
            <w:tcW w:w="675" w:type="dxa"/>
          </w:tcPr>
          <w:p w:rsidR="0071668D" w:rsidRPr="006552A2" w:rsidRDefault="0071668D" w:rsidP="006552A2">
            <w:pPr>
              <w:spacing w:before="240" w:after="240"/>
              <w:jc w:val="center"/>
              <w:rPr>
                <w:b/>
                <w:lang w:val="en-US"/>
              </w:rPr>
            </w:pPr>
            <w:r w:rsidRPr="006552A2">
              <w:rPr>
                <w:b/>
                <w:lang w:val="en-US"/>
              </w:rPr>
              <w:t>TT</w:t>
            </w:r>
          </w:p>
        </w:tc>
        <w:tc>
          <w:tcPr>
            <w:tcW w:w="3011" w:type="dxa"/>
          </w:tcPr>
          <w:p w:rsidR="0071668D" w:rsidRPr="006552A2" w:rsidRDefault="0071668D" w:rsidP="006552A2">
            <w:pPr>
              <w:spacing w:before="240" w:after="240"/>
              <w:jc w:val="center"/>
              <w:rPr>
                <w:b/>
                <w:lang w:val="en-US"/>
              </w:rPr>
            </w:pPr>
            <w:r w:rsidRPr="006552A2">
              <w:rPr>
                <w:b/>
                <w:lang w:val="en-US"/>
              </w:rPr>
              <w:t>Tên xét nghiệm</w:t>
            </w:r>
          </w:p>
        </w:tc>
        <w:tc>
          <w:tcPr>
            <w:tcW w:w="10773" w:type="dxa"/>
          </w:tcPr>
          <w:p w:rsidR="0071668D" w:rsidRPr="006552A2" w:rsidRDefault="0071668D" w:rsidP="006552A2">
            <w:pPr>
              <w:spacing w:before="240" w:after="240"/>
              <w:jc w:val="center"/>
              <w:rPr>
                <w:b/>
                <w:lang w:val="en-US"/>
              </w:rPr>
            </w:pPr>
            <w:r>
              <w:rPr>
                <w:b/>
                <w:lang w:val="en-US"/>
              </w:rPr>
              <w:t>Nhận định kết quả</w:t>
            </w:r>
            <w:r w:rsidR="006C7A05">
              <w:rPr>
                <w:b/>
                <w:lang w:val="en-US"/>
              </w:rPr>
              <w:t>Xét nghiệm tổng phân tích nước tiểu</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1</w:t>
            </w:r>
          </w:p>
        </w:tc>
        <w:tc>
          <w:tcPr>
            <w:tcW w:w="3011" w:type="dxa"/>
          </w:tcPr>
          <w:p w:rsidR="0071668D" w:rsidRPr="00AA04B8" w:rsidRDefault="0071668D" w:rsidP="003650F5">
            <w:pPr>
              <w:jc w:val="center"/>
              <w:rPr>
                <w:b/>
                <w:lang w:val="en-US"/>
              </w:rPr>
            </w:pPr>
            <w:r w:rsidRPr="00AA04B8">
              <w:rPr>
                <w:b/>
                <w:lang w:val="en-US"/>
              </w:rPr>
              <w:t>Acid Uric</w:t>
            </w:r>
          </w:p>
          <w:p w:rsidR="0071668D" w:rsidRPr="0012361C" w:rsidRDefault="0071668D" w:rsidP="003650F5">
            <w:pPr>
              <w:jc w:val="center"/>
              <w:rPr>
                <w:sz w:val="24"/>
                <w:szCs w:val="24"/>
                <w:lang w:val="en-US"/>
              </w:rPr>
            </w:pPr>
            <w:r>
              <w:rPr>
                <w:sz w:val="24"/>
                <w:szCs w:val="24"/>
              </w:rPr>
              <w:t>Nam: 202 – 416</w:t>
            </w:r>
            <w:r>
              <w:rPr>
                <w:sz w:val="24"/>
                <w:szCs w:val="24"/>
                <w:lang w:val="en-US"/>
              </w:rPr>
              <w:t xml:space="preserve"> </w:t>
            </w:r>
            <w:r w:rsidRPr="0012361C">
              <w:rPr>
                <w:sz w:val="24"/>
                <w:szCs w:val="24"/>
              </w:rPr>
              <w:t>mol/l</w:t>
            </w:r>
            <w:r w:rsidRPr="0012361C">
              <w:rPr>
                <w:sz w:val="24"/>
                <w:szCs w:val="24"/>
              </w:rPr>
              <w:sym w:font="Symbol" w:char="F06D"/>
            </w:r>
          </w:p>
          <w:p w:rsidR="0071668D" w:rsidRDefault="0071668D" w:rsidP="003650F5">
            <w:pPr>
              <w:jc w:val="center"/>
              <w:rPr>
                <w:lang w:val="en-US"/>
              </w:rPr>
            </w:pPr>
            <w:r w:rsidRPr="0012361C">
              <w:rPr>
                <w:sz w:val="24"/>
                <w:szCs w:val="24"/>
              </w:rPr>
              <w:t>Nữ: 143 – 399 mol/l</w:t>
            </w:r>
            <w:r w:rsidRPr="0012361C">
              <w:rPr>
                <w:sz w:val="24"/>
                <w:szCs w:val="24"/>
              </w:rPr>
              <w:sym w:font="Symbol" w:char="F06D"/>
            </w:r>
          </w:p>
        </w:tc>
        <w:tc>
          <w:tcPr>
            <w:tcW w:w="10773" w:type="dxa"/>
          </w:tcPr>
          <w:p w:rsidR="0071668D" w:rsidRDefault="0071668D" w:rsidP="00BB04C5">
            <w:pPr>
              <w:spacing w:before="120"/>
              <w:rPr>
                <w:lang w:val="en-US"/>
              </w:rPr>
            </w:pPr>
            <w:r w:rsidRPr="00AA04B8">
              <w:rPr>
                <w:b/>
                <w:i/>
              </w:rPr>
              <w:t>- Acid uric máu tăng trong:</w:t>
            </w:r>
            <w:r>
              <w:t xml:space="preserve">  Bệnh Goutte</w:t>
            </w:r>
            <w:r>
              <w:rPr>
                <w:lang w:val="en-US"/>
              </w:rPr>
              <w:t>,</w:t>
            </w:r>
            <w:r>
              <w:t xml:space="preserve"> Suy thận</w:t>
            </w:r>
            <w:r>
              <w:rPr>
                <w:lang w:val="en-US"/>
              </w:rPr>
              <w:t>,</w:t>
            </w:r>
            <w:r>
              <w:t xml:space="preserve"> Nhiễm độc chì</w:t>
            </w:r>
            <w:r>
              <w:rPr>
                <w:lang w:val="en-US"/>
              </w:rPr>
              <w:t xml:space="preserve"> -</w:t>
            </w:r>
            <w:r>
              <w:t xml:space="preserve"> thuỷ ngân </w:t>
            </w:r>
          </w:p>
          <w:p w:rsidR="0071668D" w:rsidRDefault="0071668D" w:rsidP="00BB04C5">
            <w:pPr>
              <w:spacing w:before="120"/>
              <w:rPr>
                <w:lang w:val="en-US"/>
              </w:rPr>
            </w:pPr>
            <w:r w:rsidRPr="00AA04B8">
              <w:rPr>
                <w:b/>
                <w:i/>
              </w:rPr>
              <w:t>-</w:t>
            </w:r>
            <w:r w:rsidRPr="00AA04B8">
              <w:rPr>
                <w:b/>
                <w:i/>
                <w:lang w:val="en-US"/>
              </w:rPr>
              <w:t xml:space="preserve"> A</w:t>
            </w:r>
            <w:r w:rsidRPr="00AA04B8">
              <w:rPr>
                <w:b/>
                <w:i/>
              </w:rPr>
              <w:t>cid uric máu giảm trong:</w:t>
            </w:r>
            <w:r>
              <w:t xml:space="preserve">  Bệnh Willson</w:t>
            </w:r>
            <w:r>
              <w:rPr>
                <w:lang w:val="en-US"/>
              </w:rPr>
              <w:t xml:space="preserve">, </w:t>
            </w:r>
            <w:r>
              <w:t>Cơn liệt chu kỳ</w:t>
            </w:r>
            <w:r>
              <w:rPr>
                <w:lang w:val="en-US"/>
              </w:rPr>
              <w:t>,</w:t>
            </w:r>
            <w:r>
              <w:t xml:space="preserve"> Xanthin niệu</w:t>
            </w:r>
          </w:p>
        </w:tc>
      </w:tr>
      <w:tr w:rsidR="0071668D" w:rsidRPr="00AA04B8"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2</w:t>
            </w:r>
          </w:p>
        </w:tc>
        <w:tc>
          <w:tcPr>
            <w:tcW w:w="3011" w:type="dxa"/>
          </w:tcPr>
          <w:p w:rsidR="0071668D" w:rsidRDefault="0071668D" w:rsidP="003650F5">
            <w:pPr>
              <w:jc w:val="center"/>
              <w:rPr>
                <w:b/>
                <w:lang w:val="en-US"/>
              </w:rPr>
            </w:pPr>
          </w:p>
          <w:p w:rsidR="0071668D" w:rsidRDefault="0071668D" w:rsidP="003650F5">
            <w:pPr>
              <w:jc w:val="center"/>
              <w:rPr>
                <w:b/>
                <w:lang w:val="en-US"/>
              </w:rPr>
            </w:pPr>
          </w:p>
          <w:p w:rsidR="0071668D" w:rsidRDefault="0071668D" w:rsidP="003650F5">
            <w:pPr>
              <w:jc w:val="center"/>
              <w:rPr>
                <w:b/>
                <w:lang w:val="en-US"/>
              </w:rPr>
            </w:pPr>
          </w:p>
          <w:p w:rsidR="0071668D" w:rsidRDefault="0071668D" w:rsidP="003650F5">
            <w:pPr>
              <w:jc w:val="center"/>
              <w:rPr>
                <w:b/>
                <w:lang w:val="en-US"/>
              </w:rPr>
            </w:pPr>
          </w:p>
          <w:p w:rsidR="0071668D" w:rsidRDefault="0071668D" w:rsidP="003650F5">
            <w:pPr>
              <w:jc w:val="center"/>
              <w:rPr>
                <w:b/>
                <w:lang w:val="en-US"/>
              </w:rPr>
            </w:pPr>
          </w:p>
          <w:p w:rsidR="0071668D" w:rsidRPr="00AA04B8" w:rsidRDefault="0071668D" w:rsidP="003650F5">
            <w:pPr>
              <w:jc w:val="center"/>
              <w:rPr>
                <w:b/>
                <w:lang w:val="en-US"/>
              </w:rPr>
            </w:pPr>
            <w:r w:rsidRPr="00AA04B8">
              <w:rPr>
                <w:b/>
                <w:lang w:val="en-US"/>
              </w:rPr>
              <w:t>AST (GOT)</w:t>
            </w:r>
          </w:p>
          <w:p w:rsidR="0071668D" w:rsidRDefault="0071668D" w:rsidP="003650F5">
            <w:pPr>
              <w:jc w:val="center"/>
              <w:rPr>
                <w:sz w:val="24"/>
                <w:szCs w:val="24"/>
                <w:lang w:val="en-US"/>
              </w:rPr>
            </w:pPr>
            <w:r w:rsidRPr="0012361C">
              <w:rPr>
                <w:sz w:val="24"/>
                <w:szCs w:val="24"/>
              </w:rPr>
              <w:t>Nam: &lt; 37 U/L.</w:t>
            </w:r>
          </w:p>
          <w:p w:rsidR="0071668D" w:rsidRPr="0012361C" w:rsidRDefault="0071668D" w:rsidP="003650F5">
            <w:pPr>
              <w:jc w:val="center"/>
              <w:rPr>
                <w:sz w:val="24"/>
                <w:szCs w:val="24"/>
                <w:lang w:val="en-US"/>
              </w:rPr>
            </w:pPr>
            <w:r w:rsidRPr="0012361C">
              <w:rPr>
                <w:sz w:val="24"/>
                <w:szCs w:val="24"/>
              </w:rPr>
              <w:t>Nữ:</w:t>
            </w:r>
            <w:r w:rsidRPr="0012361C">
              <w:rPr>
                <w:sz w:val="24"/>
                <w:szCs w:val="24"/>
                <w:lang w:val="en-US"/>
              </w:rPr>
              <w:t xml:space="preserve"> </w:t>
            </w:r>
            <w:r w:rsidRPr="0012361C">
              <w:rPr>
                <w:sz w:val="24"/>
                <w:szCs w:val="24"/>
              </w:rPr>
              <w:t>&lt; 31 U/L .</w:t>
            </w:r>
          </w:p>
        </w:tc>
        <w:tc>
          <w:tcPr>
            <w:tcW w:w="10773" w:type="dxa"/>
          </w:tcPr>
          <w:p w:rsidR="0071668D" w:rsidRPr="003549BC" w:rsidRDefault="0071668D" w:rsidP="0020209E">
            <w:pPr>
              <w:rPr>
                <w:b/>
                <w:i/>
                <w:lang w:val="en-US"/>
              </w:rPr>
            </w:pPr>
            <w:r w:rsidRPr="003549BC">
              <w:rPr>
                <w:b/>
                <w:i/>
              </w:rPr>
              <w:t xml:space="preserve">- AST máu tăng trong các nguyên nhân:  </w:t>
            </w:r>
          </w:p>
          <w:p w:rsidR="0071668D" w:rsidRDefault="0071668D" w:rsidP="0020209E">
            <w:pPr>
              <w:rPr>
                <w:lang w:val="en-US"/>
              </w:rPr>
            </w:pPr>
            <w:r>
              <w:rPr>
                <w:lang w:val="en-US"/>
              </w:rPr>
              <w:t xml:space="preserve">+ </w:t>
            </w:r>
            <w:r>
              <w:t>Các bệnh gan (tỉ số ST/ALT</w:t>
            </w:r>
            <w:r>
              <w:rPr>
                <w:lang w:val="en-US"/>
              </w:rPr>
              <w:t xml:space="preserve"> &lt;1): </w:t>
            </w:r>
            <w:r>
              <w:t>viêm gan do virut cấp, viêm gan do thuốc (rifampicin, INH, salicylat, heparin),Viêm gan nhiễm độc (CCl4, amanit phalloid), tắc mật do các nguyên nhân không phải ung thư, apxe gan.</w:t>
            </w:r>
          </w:p>
          <w:p w:rsidR="0071668D" w:rsidRDefault="0071668D" w:rsidP="0020209E">
            <w:pPr>
              <w:rPr>
                <w:lang w:val="en-US"/>
              </w:rPr>
            </w:pPr>
            <w:r>
              <w:rPr>
                <w:lang w:val="en-US"/>
              </w:rPr>
              <w:t xml:space="preserve">+ </w:t>
            </w:r>
            <w:r>
              <w:t xml:space="preserve">Các bệnh gan (tỉ số ST/ LT &gt;1): Xơ gan, Viêm gan do rượu, Xâm nhiễm gan ( do di căn ung thư, nhiễm sarcoid, lao, u lympho, luput ban đỏ).  </w:t>
            </w:r>
          </w:p>
          <w:p w:rsidR="0071668D" w:rsidRDefault="0071668D" w:rsidP="0020209E">
            <w:pPr>
              <w:rPr>
                <w:lang w:val="en-US"/>
              </w:rPr>
            </w:pPr>
            <w:r>
              <w:rPr>
                <w:lang w:val="en-US"/>
              </w:rPr>
              <w:t xml:space="preserve">+ </w:t>
            </w:r>
            <w:r>
              <w:t xml:space="preserve">Các bệnh về tim: suy tim mất bù ( gan xung huyết), viêm cơ tim, nhồi máu cơ tim , bóp tim ngoài lồng ngực, phẫu thuật tim, sau thông tim (tỉ số AST/ALT&gt;1).  </w:t>
            </w:r>
            <w:r>
              <w:rPr>
                <w:lang w:val="en-US"/>
              </w:rPr>
              <w:br/>
              <w:t xml:space="preserve">+ </w:t>
            </w:r>
            <w:r>
              <w:t>Viêm túi mật.</w:t>
            </w:r>
          </w:p>
          <w:p w:rsidR="0071668D" w:rsidRDefault="0071668D" w:rsidP="0020209E">
            <w:pPr>
              <w:rPr>
                <w:lang w:val="en-US"/>
              </w:rPr>
            </w:pPr>
            <w:r>
              <w:rPr>
                <w:lang w:val="en-US"/>
              </w:rPr>
              <w:t xml:space="preserve">+ </w:t>
            </w:r>
            <w:r>
              <w:t>Nhiễm độc rượu cấp.</w:t>
            </w:r>
          </w:p>
          <w:p w:rsidR="0071668D" w:rsidRDefault="0071668D" w:rsidP="0020209E">
            <w:pPr>
              <w:rPr>
                <w:lang w:val="en-US"/>
              </w:rPr>
            </w:pPr>
            <w:r>
              <w:rPr>
                <w:lang w:val="en-US"/>
              </w:rPr>
              <w:t>+</w:t>
            </w:r>
            <w:r>
              <w:t xml:space="preserve"> Viêm tuỵ cấp hoại tử.</w:t>
            </w:r>
          </w:p>
          <w:p w:rsidR="0071668D" w:rsidRDefault="0071668D" w:rsidP="0020209E">
            <w:pPr>
              <w:rPr>
                <w:lang w:val="en-US"/>
              </w:rPr>
            </w:pPr>
            <w:r>
              <w:rPr>
                <w:lang w:val="en-US"/>
              </w:rPr>
              <w:t>+</w:t>
            </w:r>
            <w:r>
              <w:t xml:space="preserve"> Viêm đa cơ, viêm da và cơ</w:t>
            </w:r>
            <w:r>
              <w:rPr>
                <w:lang w:val="en-US"/>
              </w:rPr>
              <w:t>.</w:t>
            </w:r>
          </w:p>
          <w:p w:rsidR="0071668D" w:rsidRDefault="0071668D" w:rsidP="0020209E">
            <w:pPr>
              <w:rPr>
                <w:lang w:val="en-US"/>
              </w:rPr>
            </w:pPr>
            <w:r>
              <w:rPr>
                <w:lang w:val="en-US"/>
              </w:rPr>
              <w:t>+</w:t>
            </w:r>
            <w:r>
              <w:t xml:space="preserve"> Hội chứng vùi lấp.</w:t>
            </w:r>
          </w:p>
          <w:p w:rsidR="0071668D" w:rsidRPr="00AA04B8" w:rsidRDefault="0071668D" w:rsidP="0071668D">
            <w:r w:rsidRPr="003549BC">
              <w:rPr>
                <w:b/>
                <w:i/>
              </w:rPr>
              <w:t>- Hoạt độ AST có thể giảm trong các nguyên nhân chính sau:</w:t>
            </w:r>
            <w:r>
              <w:t xml:space="preserve">  Bệnh Beriberi</w:t>
            </w:r>
            <w:r>
              <w:rPr>
                <w:lang w:val="en-US"/>
              </w:rPr>
              <w:t>;</w:t>
            </w:r>
            <w:r>
              <w:t xml:space="preserve"> Nhiễm toan ceton do đái tháo đường</w:t>
            </w:r>
            <w:r>
              <w:rPr>
                <w:lang w:val="en-US"/>
              </w:rPr>
              <w:t>;</w:t>
            </w:r>
            <w:r>
              <w:t xml:space="preserve"> Lọc máu</w:t>
            </w:r>
            <w:r>
              <w:rPr>
                <w:lang w:val="en-US"/>
              </w:rPr>
              <w:t>;</w:t>
            </w:r>
            <w:r>
              <w:t xml:space="preserve"> Có thai</w:t>
            </w:r>
            <w:r>
              <w:rPr>
                <w:lang w:val="en-US"/>
              </w:rPr>
              <w:t>;</w:t>
            </w:r>
            <w:r>
              <w:t xml:space="preserve">  Hội chứng ure máu cao.</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71668D" w:rsidRPr="003549BC" w:rsidRDefault="0071668D" w:rsidP="00921A29">
            <w:pPr>
              <w:jc w:val="center"/>
            </w:pPr>
            <w:r w:rsidRPr="003549BC">
              <w:t>3</w:t>
            </w:r>
          </w:p>
        </w:tc>
        <w:tc>
          <w:tcPr>
            <w:tcW w:w="3011" w:type="dxa"/>
          </w:tcPr>
          <w:p w:rsidR="0071668D" w:rsidRDefault="0071668D" w:rsidP="0012361C">
            <w:pPr>
              <w:jc w:val="center"/>
              <w:rPr>
                <w:b/>
                <w:lang w:val="en-US"/>
              </w:rPr>
            </w:pPr>
          </w:p>
          <w:p w:rsidR="0071668D" w:rsidRDefault="0071668D" w:rsidP="0012361C">
            <w:pPr>
              <w:jc w:val="center"/>
              <w:rPr>
                <w:b/>
                <w:lang w:val="en-US"/>
              </w:rPr>
            </w:pPr>
          </w:p>
          <w:p w:rsidR="0071668D" w:rsidRPr="003549BC" w:rsidRDefault="0071668D" w:rsidP="0012361C">
            <w:pPr>
              <w:jc w:val="center"/>
              <w:rPr>
                <w:b/>
              </w:rPr>
            </w:pPr>
            <w:r w:rsidRPr="003549BC">
              <w:rPr>
                <w:b/>
              </w:rPr>
              <w:t>ALT (GPT)</w:t>
            </w:r>
          </w:p>
          <w:p w:rsidR="0071668D" w:rsidRPr="0012361C" w:rsidRDefault="0071668D" w:rsidP="003650F5">
            <w:pPr>
              <w:jc w:val="center"/>
              <w:rPr>
                <w:sz w:val="24"/>
                <w:szCs w:val="24"/>
                <w:lang w:val="en-US"/>
              </w:rPr>
            </w:pPr>
            <w:r w:rsidRPr="0012361C">
              <w:rPr>
                <w:sz w:val="24"/>
                <w:szCs w:val="24"/>
              </w:rPr>
              <w:t>Nam: &lt; 41 U/L.</w:t>
            </w:r>
          </w:p>
          <w:p w:rsidR="0071668D" w:rsidRPr="003549BC" w:rsidRDefault="0071668D" w:rsidP="003650F5">
            <w:pPr>
              <w:jc w:val="center"/>
            </w:pPr>
            <w:r w:rsidRPr="0012361C">
              <w:rPr>
                <w:sz w:val="24"/>
                <w:szCs w:val="24"/>
              </w:rPr>
              <w:t>Nữ: &lt; 31U/L</w:t>
            </w:r>
          </w:p>
        </w:tc>
        <w:tc>
          <w:tcPr>
            <w:tcW w:w="10773" w:type="dxa"/>
          </w:tcPr>
          <w:p w:rsidR="0071668D" w:rsidRPr="003549BC" w:rsidRDefault="0071668D" w:rsidP="0020209E">
            <w:pPr>
              <w:rPr>
                <w:b/>
                <w:i/>
              </w:rPr>
            </w:pPr>
            <w:r w:rsidRPr="003549BC">
              <w:rPr>
                <w:b/>
                <w:i/>
              </w:rPr>
              <w:t>- ALT máu tăng trong:</w:t>
            </w:r>
          </w:p>
          <w:p w:rsidR="0071668D" w:rsidRPr="006552A2" w:rsidRDefault="0071668D" w:rsidP="0020209E">
            <w:r w:rsidRPr="003549BC">
              <w:t xml:space="preserve">+ </w:t>
            </w:r>
            <w:r>
              <w:t xml:space="preserve">Các bệnh gan: viêm gan cấp (tăng nhiều, gấp 50-150 lần bình thường) và mạn (tăng gấp 5- 6 lần bình thường), xơ gan, ung thư gan.  </w:t>
            </w:r>
          </w:p>
          <w:p w:rsidR="0071668D" w:rsidRPr="006552A2" w:rsidRDefault="0071668D" w:rsidP="0020209E">
            <w:r w:rsidRPr="006552A2">
              <w:t xml:space="preserve">+ </w:t>
            </w:r>
            <w:r>
              <w:t>Các bệnh về tim: suy tim xung huyết, viêm màng ngoài tim, nhồi máu cơ tim</w:t>
            </w:r>
            <w:r w:rsidRPr="006552A2">
              <w:t>.</w:t>
            </w:r>
          </w:p>
          <w:p w:rsidR="0071668D" w:rsidRPr="006552A2" w:rsidRDefault="0071668D" w:rsidP="0020209E">
            <w:r w:rsidRPr="006552A2">
              <w:t>+</w:t>
            </w:r>
            <w:r>
              <w:t xml:space="preserve"> Viêm túi mật.</w:t>
            </w:r>
          </w:p>
          <w:p w:rsidR="0071668D" w:rsidRPr="006552A2" w:rsidRDefault="0071668D" w:rsidP="0020209E">
            <w:r w:rsidRPr="006552A2">
              <w:t>+</w:t>
            </w:r>
            <w:r>
              <w:t xml:space="preserve"> Nhiễm độc rượu cấp.</w:t>
            </w:r>
          </w:p>
          <w:p w:rsidR="0071668D" w:rsidRPr="006552A2" w:rsidRDefault="0071668D" w:rsidP="0020209E">
            <w:r w:rsidRPr="006552A2">
              <w:lastRenderedPageBreak/>
              <w:t>+</w:t>
            </w:r>
            <w:r>
              <w:t xml:space="preserve"> Tai biến mạch máu não.</w:t>
            </w:r>
          </w:p>
          <w:p w:rsidR="0071668D" w:rsidRPr="006552A2" w:rsidRDefault="0071668D" w:rsidP="0020209E">
            <w:r w:rsidRPr="006552A2">
              <w:t>+</w:t>
            </w:r>
            <w:r>
              <w:t xml:space="preserve"> Viêm tuỵ cấp hoại tử.</w:t>
            </w:r>
          </w:p>
          <w:p w:rsidR="0071668D" w:rsidRDefault="0071668D" w:rsidP="0071668D">
            <w:pPr>
              <w:rPr>
                <w:lang w:val="en-US"/>
              </w:rPr>
            </w:pPr>
            <w:r>
              <w:rPr>
                <w:lang w:val="en-US"/>
              </w:rPr>
              <w:t>+</w:t>
            </w:r>
            <w:r>
              <w:t xml:space="preserve"> Hoại tử thận, cơ</w:t>
            </w:r>
            <w:r>
              <w:rPr>
                <w:lang w:val="en-US"/>
              </w:rPr>
              <w:t>.</w:t>
            </w:r>
          </w:p>
        </w:tc>
      </w:tr>
      <w:tr w:rsidR="0071668D" w:rsidTr="00DF04C3">
        <w:tc>
          <w:tcPr>
            <w:tcW w:w="675" w:type="dxa"/>
          </w:tcPr>
          <w:p w:rsidR="006C7A05" w:rsidRDefault="006C7A05" w:rsidP="003650F5">
            <w:pPr>
              <w:jc w:val="center"/>
              <w:rPr>
                <w:lang w:val="en-US"/>
              </w:rPr>
            </w:pPr>
          </w:p>
          <w:p w:rsidR="006C7A05" w:rsidRDefault="006C7A05" w:rsidP="003650F5">
            <w:pPr>
              <w:jc w:val="center"/>
              <w:rPr>
                <w:lang w:val="en-US"/>
              </w:rPr>
            </w:pPr>
          </w:p>
          <w:p w:rsidR="0071668D" w:rsidRDefault="0071668D" w:rsidP="003650F5">
            <w:pPr>
              <w:jc w:val="center"/>
              <w:rPr>
                <w:lang w:val="en-US"/>
              </w:rPr>
            </w:pPr>
            <w:r>
              <w:rPr>
                <w:lang w:val="en-US"/>
              </w:rPr>
              <w:t>4</w:t>
            </w:r>
          </w:p>
        </w:tc>
        <w:tc>
          <w:tcPr>
            <w:tcW w:w="3011" w:type="dxa"/>
          </w:tcPr>
          <w:p w:rsidR="0071668D" w:rsidRDefault="0071668D" w:rsidP="003650F5">
            <w:pPr>
              <w:jc w:val="center"/>
              <w:rPr>
                <w:b/>
                <w:lang w:val="en-US"/>
              </w:rPr>
            </w:pPr>
          </w:p>
          <w:p w:rsidR="0071668D" w:rsidRPr="00426B31" w:rsidRDefault="0071668D" w:rsidP="003650F5">
            <w:pPr>
              <w:jc w:val="center"/>
              <w:rPr>
                <w:b/>
                <w:lang w:val="en-US"/>
              </w:rPr>
            </w:pPr>
            <w:r w:rsidRPr="00426B31">
              <w:rPr>
                <w:b/>
                <w:lang w:val="en-US"/>
              </w:rPr>
              <w:t>Albumin</w:t>
            </w:r>
          </w:p>
          <w:p w:rsidR="0071668D" w:rsidRPr="003650F5" w:rsidRDefault="0071668D" w:rsidP="003650F5">
            <w:pPr>
              <w:pStyle w:val="ListParagraph"/>
              <w:numPr>
                <w:ilvl w:val="0"/>
                <w:numId w:val="6"/>
              </w:numPr>
              <w:jc w:val="center"/>
              <w:rPr>
                <w:lang w:val="en-US"/>
              </w:rPr>
            </w:pPr>
            <w:r w:rsidRPr="003650F5">
              <w:rPr>
                <w:rFonts w:eastAsia="Times New Roman"/>
              </w:rPr>
              <w:t>– 48 g/l.</w:t>
            </w:r>
          </w:p>
        </w:tc>
        <w:tc>
          <w:tcPr>
            <w:tcW w:w="10773" w:type="dxa"/>
          </w:tcPr>
          <w:p w:rsidR="0071668D" w:rsidRDefault="0071668D" w:rsidP="00426B31">
            <w:pPr>
              <w:tabs>
                <w:tab w:val="left" w:pos="1081"/>
              </w:tabs>
              <w:spacing w:line="0" w:lineRule="atLeast"/>
              <w:rPr>
                <w:rFonts w:eastAsia="Times New Roman"/>
              </w:rPr>
            </w:pPr>
            <w:r w:rsidRPr="00426B31">
              <w:rPr>
                <w:rFonts w:eastAsia="Times New Roman"/>
                <w:b/>
                <w:i/>
                <w:lang w:val="en-US"/>
              </w:rPr>
              <w:t xml:space="preserve">- </w:t>
            </w:r>
            <w:r w:rsidRPr="00426B31">
              <w:rPr>
                <w:rFonts w:eastAsia="Times New Roman"/>
                <w:b/>
                <w:i/>
              </w:rPr>
              <w:t>lbumin máu tăng trong:</w:t>
            </w:r>
            <w:r>
              <w:rPr>
                <w:rFonts w:eastAsia="Times New Roman"/>
              </w:rPr>
              <w:t xml:space="preserve"> Mất nước (nôn nhiều, tiêu chảy nặng).</w:t>
            </w:r>
          </w:p>
          <w:p w:rsidR="0071668D" w:rsidRDefault="0071668D" w:rsidP="00BB04C5">
            <w:pPr>
              <w:rPr>
                <w:lang w:val="en-US"/>
              </w:rPr>
            </w:pPr>
            <w:r w:rsidRPr="00426B31">
              <w:rPr>
                <w:rFonts w:eastAsia="Times New Roman"/>
                <w:b/>
                <w:i/>
                <w:lang w:val="en-US"/>
              </w:rPr>
              <w:t xml:space="preserve">- </w:t>
            </w:r>
            <w:r w:rsidRPr="00426B31">
              <w:rPr>
                <w:rFonts w:eastAsia="Times New Roman"/>
                <w:b/>
                <w:i/>
              </w:rPr>
              <w:t>Albumin máu giảm trong:</w:t>
            </w:r>
            <w:r>
              <w:rPr>
                <w:rFonts w:eastAsia="Times New Roman"/>
              </w:rPr>
              <w:t xml:space="preserve"> Bệnh thận (suy thận, hội chứng thận hư, viêm cầu thận). Bệnh không có albumin huyết bẩm sinh. Giảm tổng hợp (viêm gan nặng, xơ gan), kém hấp thu, kém dinh dưỡng, Mất albumin (bỏng, tổn thương rỉ dịch, bệnh đường ruột mất protein). Ung thư, nhiễm trùng.</w:t>
            </w:r>
          </w:p>
        </w:tc>
      </w:tr>
      <w:tr w:rsidR="0071668D" w:rsidTr="00DF04C3">
        <w:tc>
          <w:tcPr>
            <w:tcW w:w="675" w:type="dxa"/>
            <w:vMerge w:val="restart"/>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5</w:t>
            </w:r>
          </w:p>
          <w:p w:rsidR="0071668D" w:rsidRDefault="0071668D" w:rsidP="00921A29">
            <w:pPr>
              <w:jc w:val="center"/>
              <w:rPr>
                <w:lang w:val="en-US"/>
              </w:rPr>
            </w:pPr>
          </w:p>
        </w:tc>
        <w:tc>
          <w:tcPr>
            <w:tcW w:w="3011" w:type="dxa"/>
          </w:tcPr>
          <w:p w:rsidR="0071668D" w:rsidRPr="00110416" w:rsidRDefault="0071668D" w:rsidP="00921A29">
            <w:pPr>
              <w:jc w:val="center"/>
              <w:rPr>
                <w:b/>
                <w:lang w:val="en-US"/>
              </w:rPr>
            </w:pPr>
            <w:r w:rsidRPr="00110416">
              <w:rPr>
                <w:b/>
                <w:lang w:val="en-US"/>
              </w:rPr>
              <w:t>Bilirubin trực tiếp</w:t>
            </w:r>
            <w:r>
              <w:rPr>
                <w:b/>
                <w:lang w:val="en-US"/>
              </w:rPr>
              <w:t xml:space="preserve"> </w:t>
            </w:r>
            <w:r w:rsidRPr="00110416">
              <w:rPr>
                <w:b/>
                <w:lang w:val="en-US"/>
              </w:rPr>
              <w:t>(BIL.D)</w:t>
            </w:r>
          </w:p>
          <w:p w:rsidR="0071668D" w:rsidRDefault="0071668D" w:rsidP="00921A29">
            <w:pPr>
              <w:jc w:val="center"/>
              <w:rPr>
                <w:lang w:val="en-US"/>
              </w:rPr>
            </w:pPr>
            <w:r>
              <w:rPr>
                <w:rFonts w:eastAsia="Times New Roman"/>
                <w:lang w:val="en-US"/>
              </w:rPr>
              <w:t xml:space="preserve"> </w:t>
            </w:r>
            <w:r>
              <w:rPr>
                <w:rFonts w:eastAsia="Times New Roman"/>
              </w:rPr>
              <w:t>&lt; 5.1 µmol/l</w:t>
            </w:r>
          </w:p>
        </w:tc>
        <w:tc>
          <w:tcPr>
            <w:tcW w:w="10773" w:type="dxa"/>
          </w:tcPr>
          <w:p w:rsidR="0071668D" w:rsidRDefault="0071668D" w:rsidP="00BB04C5">
            <w:pPr>
              <w:numPr>
                <w:ilvl w:val="0"/>
                <w:numId w:val="3"/>
              </w:numPr>
              <w:tabs>
                <w:tab w:val="left" w:pos="172"/>
              </w:tabs>
              <w:spacing w:before="120" w:line="233" w:lineRule="auto"/>
              <w:rPr>
                <w:rFonts w:eastAsia="Times New Roman"/>
              </w:rPr>
            </w:pPr>
            <w:r w:rsidRPr="00110416">
              <w:rPr>
                <w:rFonts w:eastAsia="Times New Roman"/>
                <w:b/>
                <w:i/>
              </w:rPr>
              <w:t>BIL.D máu tăng trong</w:t>
            </w:r>
            <w:r>
              <w:rPr>
                <w:rFonts w:eastAsia="Times New Roman"/>
              </w:rPr>
              <w:t>: Tắc mật trong gan: viêm gan, xơ gan. Tắc mật ngoài gan: do sỏi, ung thư, hạch to.</w:t>
            </w:r>
          </w:p>
          <w:p w:rsidR="0071668D" w:rsidRDefault="0071668D" w:rsidP="00921A29">
            <w:pPr>
              <w:jc w:val="center"/>
              <w:rPr>
                <w:lang w:val="en-US"/>
              </w:rPr>
            </w:pPr>
          </w:p>
        </w:tc>
      </w:tr>
      <w:tr w:rsidR="0071668D" w:rsidTr="00DF04C3">
        <w:tc>
          <w:tcPr>
            <w:tcW w:w="675" w:type="dxa"/>
            <w:vMerge/>
          </w:tcPr>
          <w:p w:rsidR="0071668D" w:rsidRDefault="0071668D" w:rsidP="00921A29">
            <w:pPr>
              <w:jc w:val="center"/>
              <w:rPr>
                <w:lang w:val="en-US"/>
              </w:rPr>
            </w:pPr>
          </w:p>
        </w:tc>
        <w:tc>
          <w:tcPr>
            <w:tcW w:w="3011" w:type="dxa"/>
          </w:tcPr>
          <w:p w:rsidR="0071668D" w:rsidRPr="00110416" w:rsidRDefault="0071668D" w:rsidP="00110416">
            <w:pPr>
              <w:jc w:val="center"/>
              <w:rPr>
                <w:b/>
                <w:lang w:val="en-US"/>
              </w:rPr>
            </w:pPr>
            <w:r w:rsidRPr="00110416">
              <w:rPr>
                <w:b/>
                <w:lang w:val="en-US"/>
              </w:rPr>
              <w:t xml:space="preserve">Bilirubin </w:t>
            </w:r>
            <w:r>
              <w:rPr>
                <w:b/>
                <w:lang w:val="en-US"/>
              </w:rPr>
              <w:t>gián</w:t>
            </w:r>
            <w:r w:rsidRPr="00110416">
              <w:rPr>
                <w:b/>
                <w:lang w:val="en-US"/>
              </w:rPr>
              <w:t xml:space="preserve"> tiếp</w:t>
            </w:r>
            <w:r>
              <w:rPr>
                <w:b/>
                <w:lang w:val="en-US"/>
              </w:rPr>
              <w:t xml:space="preserve"> </w:t>
            </w:r>
            <w:r w:rsidRPr="00110416">
              <w:rPr>
                <w:b/>
                <w:lang w:val="en-US"/>
              </w:rPr>
              <w:t>(BIL.</w:t>
            </w:r>
            <w:r>
              <w:rPr>
                <w:b/>
                <w:lang w:val="en-US"/>
              </w:rPr>
              <w:t>I</w:t>
            </w:r>
            <w:r w:rsidRPr="00110416">
              <w:rPr>
                <w:b/>
                <w:lang w:val="en-US"/>
              </w:rPr>
              <w:t>)</w:t>
            </w:r>
          </w:p>
          <w:p w:rsidR="0071668D" w:rsidRDefault="0071668D" w:rsidP="00921A29">
            <w:pPr>
              <w:jc w:val="center"/>
              <w:rPr>
                <w:lang w:val="en-US"/>
              </w:rPr>
            </w:pPr>
            <w:r>
              <w:rPr>
                <w:rFonts w:eastAsia="Times New Roman"/>
                <w:lang w:val="en-US"/>
              </w:rPr>
              <w:t xml:space="preserve"> </w:t>
            </w:r>
            <w:r>
              <w:rPr>
                <w:rFonts w:eastAsia="Times New Roman"/>
              </w:rPr>
              <w:t>&lt; 12 µmol/l</w:t>
            </w:r>
          </w:p>
        </w:tc>
        <w:tc>
          <w:tcPr>
            <w:tcW w:w="10773" w:type="dxa"/>
          </w:tcPr>
          <w:p w:rsidR="0071668D" w:rsidRDefault="0071668D" w:rsidP="00BB04C5">
            <w:pPr>
              <w:numPr>
                <w:ilvl w:val="0"/>
                <w:numId w:val="3"/>
              </w:numPr>
              <w:tabs>
                <w:tab w:val="left" w:pos="179"/>
              </w:tabs>
              <w:spacing w:before="120" w:line="233" w:lineRule="auto"/>
              <w:jc w:val="left"/>
              <w:rPr>
                <w:rFonts w:eastAsia="Times New Roman"/>
              </w:rPr>
            </w:pPr>
            <w:r w:rsidRPr="00110416">
              <w:rPr>
                <w:rFonts w:eastAsia="Times New Roman"/>
                <w:b/>
                <w:i/>
              </w:rPr>
              <w:t>BIL.I máu tăng trong:</w:t>
            </w:r>
            <w:r>
              <w:rPr>
                <w:rFonts w:eastAsia="Times New Roman"/>
              </w:rPr>
              <w:t xml:space="preserve"> Tắc mật trong gan: viêm gan, xơ gan. Tắc mật ngoài gan: do sỏi, ung thư, hạch to. Tan máu, vàng da sơ sinh.</w:t>
            </w:r>
          </w:p>
          <w:p w:rsidR="0071668D" w:rsidRDefault="0071668D" w:rsidP="00921A29">
            <w:pPr>
              <w:jc w:val="center"/>
              <w:rPr>
                <w:lang w:val="en-US"/>
              </w:rPr>
            </w:pPr>
          </w:p>
        </w:tc>
      </w:tr>
      <w:tr w:rsidR="0071668D" w:rsidTr="00DF04C3">
        <w:tc>
          <w:tcPr>
            <w:tcW w:w="675" w:type="dxa"/>
            <w:vMerge/>
          </w:tcPr>
          <w:p w:rsidR="0071668D" w:rsidRDefault="0071668D" w:rsidP="00921A29">
            <w:pPr>
              <w:jc w:val="center"/>
              <w:rPr>
                <w:lang w:val="en-US"/>
              </w:rPr>
            </w:pPr>
          </w:p>
        </w:tc>
        <w:tc>
          <w:tcPr>
            <w:tcW w:w="3011" w:type="dxa"/>
          </w:tcPr>
          <w:p w:rsidR="0071668D" w:rsidRPr="00110416" w:rsidRDefault="0071668D" w:rsidP="00921A29">
            <w:pPr>
              <w:jc w:val="center"/>
              <w:rPr>
                <w:b/>
                <w:lang w:val="en-US"/>
              </w:rPr>
            </w:pPr>
            <w:r w:rsidRPr="00110416">
              <w:rPr>
                <w:b/>
                <w:lang w:val="en-US"/>
              </w:rPr>
              <w:t>Bilirubin toàn phần</w:t>
            </w:r>
          </w:p>
          <w:p w:rsidR="0071668D" w:rsidRPr="00110416" w:rsidRDefault="0071668D" w:rsidP="00921A29">
            <w:pPr>
              <w:jc w:val="center"/>
              <w:rPr>
                <w:b/>
                <w:lang w:val="en-US"/>
              </w:rPr>
            </w:pPr>
            <w:r w:rsidRPr="00110416">
              <w:rPr>
                <w:b/>
                <w:lang w:val="en-US"/>
              </w:rPr>
              <w:t>(BIL.T)</w:t>
            </w:r>
          </w:p>
          <w:p w:rsidR="0071668D" w:rsidRDefault="0071668D" w:rsidP="00921A29">
            <w:pPr>
              <w:jc w:val="center"/>
              <w:rPr>
                <w:lang w:val="en-US"/>
              </w:rPr>
            </w:pPr>
            <w:r>
              <w:rPr>
                <w:rFonts w:eastAsia="Times New Roman"/>
                <w:lang w:val="en-US"/>
              </w:rPr>
              <w:t xml:space="preserve"> </w:t>
            </w:r>
            <w:r>
              <w:rPr>
                <w:rFonts w:eastAsia="Times New Roman"/>
              </w:rPr>
              <w:t>&lt;17.1 µmol/l</w:t>
            </w:r>
          </w:p>
        </w:tc>
        <w:tc>
          <w:tcPr>
            <w:tcW w:w="10773" w:type="dxa"/>
          </w:tcPr>
          <w:p w:rsidR="0071668D" w:rsidRDefault="0071668D" w:rsidP="00BB04C5">
            <w:pPr>
              <w:spacing w:before="120"/>
              <w:rPr>
                <w:lang w:val="en-US"/>
              </w:rPr>
            </w:pPr>
            <w:r w:rsidRPr="00110416">
              <w:rPr>
                <w:rFonts w:eastAsia="Times New Roman"/>
                <w:b/>
                <w:i/>
              </w:rPr>
              <w:t>BIL.T máu tăng trong</w:t>
            </w:r>
            <w:r>
              <w:rPr>
                <w:rFonts w:eastAsia="Times New Roman"/>
              </w:rPr>
              <w:t>: Tắc mật trong gan: viêm gan, xơ gan. Tắc mật ngoài gan: do sỏi, ung thư, hạch to. Vàng da tiêu huyêt: thiếu máu tan huyết, sốt rét... Vàng da sơ sinh.</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6</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r w:rsidRPr="00110416">
              <w:rPr>
                <w:rFonts w:eastAsia="Times New Roman"/>
                <w:b/>
              </w:rPr>
              <w:t xml:space="preserve">Cholesterol toàn phần </w:t>
            </w:r>
          </w:p>
          <w:p w:rsidR="0071668D" w:rsidRDefault="0071668D" w:rsidP="00110416">
            <w:pPr>
              <w:numPr>
                <w:ilvl w:val="2"/>
                <w:numId w:val="3"/>
              </w:numPr>
              <w:tabs>
                <w:tab w:val="left" w:pos="602"/>
              </w:tabs>
              <w:spacing w:line="0" w:lineRule="atLeast"/>
              <w:ind w:left="602" w:hanging="172"/>
              <w:jc w:val="left"/>
              <w:rPr>
                <w:rFonts w:eastAsia="Times New Roman"/>
              </w:rPr>
            </w:pPr>
            <w:r>
              <w:rPr>
                <w:rFonts w:eastAsia="Times New Roman"/>
              </w:rPr>
              <w:t>3.9 - 5.2 mmol/l</w:t>
            </w:r>
          </w:p>
          <w:p w:rsidR="0071668D" w:rsidRPr="00110416" w:rsidRDefault="0071668D" w:rsidP="00921A29">
            <w:pPr>
              <w:jc w:val="center"/>
              <w:rPr>
                <w:b/>
                <w:lang w:val="en-US"/>
              </w:rPr>
            </w:pPr>
          </w:p>
        </w:tc>
        <w:tc>
          <w:tcPr>
            <w:tcW w:w="10773" w:type="dxa"/>
          </w:tcPr>
          <w:p w:rsidR="0071668D" w:rsidRPr="00110416" w:rsidRDefault="0071668D" w:rsidP="00110416">
            <w:pPr>
              <w:tabs>
                <w:tab w:val="left" w:pos="522"/>
              </w:tabs>
              <w:spacing w:line="0" w:lineRule="atLeast"/>
              <w:jc w:val="left"/>
              <w:rPr>
                <w:rFonts w:ascii="Symbol" w:eastAsia="Symbol" w:hAnsi="Symbol"/>
                <w:sz w:val="24"/>
                <w:lang w:val="en-US"/>
              </w:rPr>
            </w:pPr>
            <w:r w:rsidRPr="00E71938">
              <w:rPr>
                <w:rFonts w:eastAsia="Times New Roman"/>
                <w:b/>
                <w:i/>
                <w:lang w:val="en-US"/>
              </w:rPr>
              <w:t xml:space="preserve">- </w:t>
            </w:r>
            <w:r w:rsidRPr="00E71938">
              <w:rPr>
                <w:rFonts w:eastAsia="Times New Roman"/>
                <w:b/>
                <w:i/>
              </w:rPr>
              <w:t>Cholesterol máu tăng trong</w:t>
            </w:r>
            <w:r>
              <w:rPr>
                <w:rFonts w:eastAsia="Times New Roman"/>
              </w:rPr>
              <w:t>:</w:t>
            </w:r>
            <w:r>
              <w:rPr>
                <w:rFonts w:eastAsia="Times New Roman"/>
                <w:lang w:val="en-US"/>
              </w:rPr>
              <w:t xml:space="preserve"> </w:t>
            </w:r>
            <w:r>
              <w:rPr>
                <w:rFonts w:eastAsia="Times New Roman"/>
              </w:rPr>
              <w:t>Vàng da tắc mật</w:t>
            </w:r>
            <w:r>
              <w:rPr>
                <w:rFonts w:eastAsia="Times New Roman"/>
                <w:lang w:val="en-US"/>
              </w:rPr>
              <w:t xml:space="preserve">; </w:t>
            </w:r>
            <w:r>
              <w:rPr>
                <w:rFonts w:eastAsia="Times New Roman"/>
              </w:rPr>
              <w:t>Rối loạn chuyển hoá lipid</w:t>
            </w:r>
            <w:r>
              <w:rPr>
                <w:rFonts w:eastAsia="Times New Roman"/>
                <w:lang w:val="en-US"/>
              </w:rPr>
              <w:t xml:space="preserve">; </w:t>
            </w:r>
            <w:r>
              <w:rPr>
                <w:rFonts w:eastAsia="Times New Roman"/>
              </w:rPr>
              <w:t>Tiểu đường, tăng huyết áp</w:t>
            </w:r>
            <w:r>
              <w:rPr>
                <w:rFonts w:eastAsia="Times New Roman"/>
                <w:lang w:val="en-US"/>
              </w:rPr>
              <w:t xml:space="preserve">; </w:t>
            </w:r>
            <w:r>
              <w:rPr>
                <w:rFonts w:eastAsia="Times New Roman"/>
              </w:rPr>
              <w:t>Viêm thận, hội chứng thận hư</w:t>
            </w:r>
            <w:r>
              <w:rPr>
                <w:rFonts w:eastAsia="Times New Roman"/>
                <w:lang w:val="en-US"/>
              </w:rPr>
              <w:t xml:space="preserve">; </w:t>
            </w:r>
            <w:r>
              <w:rPr>
                <w:rFonts w:eastAsia="Times New Roman"/>
              </w:rPr>
              <w:t>Nhược giáp</w:t>
            </w:r>
            <w:r>
              <w:rPr>
                <w:rFonts w:eastAsia="Times New Roman"/>
                <w:lang w:val="en-US"/>
              </w:rPr>
              <w:t>.</w:t>
            </w:r>
          </w:p>
          <w:p w:rsidR="0071668D" w:rsidRDefault="0071668D" w:rsidP="00110416">
            <w:pPr>
              <w:spacing w:line="119" w:lineRule="exact"/>
              <w:rPr>
                <w:rFonts w:ascii="Symbol" w:eastAsia="Symbol" w:hAnsi="Symbol"/>
                <w:sz w:val="24"/>
              </w:rPr>
            </w:pPr>
          </w:p>
          <w:p w:rsidR="0071668D" w:rsidRPr="0071668D" w:rsidRDefault="0071668D" w:rsidP="0071668D">
            <w:pPr>
              <w:rPr>
                <w:sz w:val="27"/>
                <w:szCs w:val="27"/>
                <w:lang w:val="en-US"/>
              </w:rPr>
            </w:pPr>
            <w:r w:rsidRPr="0071668D">
              <w:rPr>
                <w:rFonts w:eastAsia="Times New Roman"/>
                <w:b/>
                <w:i/>
                <w:sz w:val="27"/>
                <w:szCs w:val="27"/>
                <w:lang w:val="en-US"/>
              </w:rPr>
              <w:t xml:space="preserve">- </w:t>
            </w:r>
            <w:r w:rsidRPr="0071668D">
              <w:rPr>
                <w:rFonts w:eastAsia="Times New Roman"/>
                <w:b/>
                <w:i/>
                <w:sz w:val="27"/>
                <w:szCs w:val="27"/>
              </w:rPr>
              <w:t>Cholesterol máu giảm trong:</w:t>
            </w:r>
            <w:r w:rsidRPr="0071668D">
              <w:rPr>
                <w:rFonts w:eastAsia="Times New Roman"/>
                <w:sz w:val="27"/>
                <w:szCs w:val="27"/>
                <w:lang w:val="en-US"/>
              </w:rPr>
              <w:t xml:space="preserve"> </w:t>
            </w:r>
            <w:r w:rsidRPr="0071668D">
              <w:rPr>
                <w:rFonts w:eastAsia="Times New Roman"/>
                <w:sz w:val="27"/>
                <w:szCs w:val="27"/>
              </w:rPr>
              <w:t>Cường giáp</w:t>
            </w:r>
            <w:r w:rsidRPr="0071668D">
              <w:rPr>
                <w:rFonts w:eastAsia="Times New Roman"/>
                <w:sz w:val="27"/>
                <w:szCs w:val="27"/>
                <w:lang w:val="en-US"/>
              </w:rPr>
              <w:t xml:space="preserve">; </w:t>
            </w:r>
            <w:r w:rsidRPr="0071668D">
              <w:rPr>
                <w:rFonts w:eastAsia="Times New Roman"/>
                <w:sz w:val="27"/>
                <w:szCs w:val="27"/>
              </w:rPr>
              <w:t>Hội chứng Cushing</w:t>
            </w:r>
            <w:r w:rsidRPr="0071668D">
              <w:rPr>
                <w:rFonts w:eastAsia="Times New Roman"/>
                <w:sz w:val="27"/>
                <w:szCs w:val="27"/>
                <w:lang w:val="en-US"/>
              </w:rPr>
              <w:t xml:space="preserve">; </w:t>
            </w:r>
            <w:r w:rsidRPr="0071668D">
              <w:rPr>
                <w:rFonts w:eastAsia="Times New Roman"/>
                <w:sz w:val="27"/>
                <w:szCs w:val="27"/>
              </w:rPr>
              <w:t>Nhiễm trùng cấp</w:t>
            </w:r>
            <w:r w:rsidRPr="0071668D">
              <w:rPr>
                <w:rFonts w:eastAsia="Times New Roman"/>
                <w:sz w:val="27"/>
                <w:szCs w:val="27"/>
                <w:lang w:val="en-US"/>
              </w:rPr>
              <w:t xml:space="preserve">; </w:t>
            </w:r>
            <w:r w:rsidRPr="0071668D">
              <w:rPr>
                <w:rFonts w:eastAsia="Times New Roman"/>
                <w:sz w:val="27"/>
                <w:szCs w:val="27"/>
              </w:rPr>
              <w:t>Thiếu máu</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7</w:t>
            </w:r>
          </w:p>
        </w:tc>
        <w:tc>
          <w:tcPr>
            <w:tcW w:w="3011" w:type="dxa"/>
          </w:tcPr>
          <w:p w:rsidR="0071668D" w:rsidRDefault="0071668D" w:rsidP="00921A29">
            <w:pPr>
              <w:jc w:val="center"/>
              <w:rPr>
                <w:rFonts w:eastAsia="Times New Roman"/>
                <w:b/>
                <w:lang w:val="en-US"/>
              </w:rPr>
            </w:pPr>
            <w:r>
              <w:rPr>
                <w:rFonts w:eastAsia="Times New Roman"/>
                <w:b/>
                <w:lang w:val="en-US"/>
              </w:rPr>
              <w:t>Creatinin</w:t>
            </w:r>
          </w:p>
          <w:p w:rsidR="0071668D" w:rsidRDefault="0071668D" w:rsidP="00E71938">
            <w:pPr>
              <w:jc w:val="left"/>
              <w:rPr>
                <w:rFonts w:eastAsia="Times New Roman"/>
                <w:lang w:val="en-US"/>
              </w:rPr>
            </w:pPr>
            <w:r>
              <w:rPr>
                <w:rFonts w:eastAsia="Times New Roman"/>
              </w:rPr>
              <w:t xml:space="preserve">Nam: 62- 106 μmol/L </w:t>
            </w:r>
          </w:p>
          <w:p w:rsidR="0071668D" w:rsidRDefault="0071668D" w:rsidP="00E71938">
            <w:pPr>
              <w:jc w:val="left"/>
              <w:rPr>
                <w:rFonts w:eastAsia="Times New Roman"/>
                <w:lang w:val="en-US"/>
              </w:rPr>
            </w:pPr>
            <w:r>
              <w:rPr>
                <w:rFonts w:eastAsia="Times New Roman"/>
              </w:rPr>
              <w:t>Nữ:</w:t>
            </w:r>
            <w:r>
              <w:rPr>
                <w:rFonts w:eastAsia="Times New Roman"/>
                <w:lang w:val="en-US"/>
              </w:rPr>
              <w:t xml:space="preserve"> </w:t>
            </w:r>
            <w:r>
              <w:rPr>
                <w:rFonts w:eastAsia="Times New Roman"/>
              </w:rPr>
              <w:t>4 – 88 μmol/L</w:t>
            </w:r>
          </w:p>
          <w:p w:rsidR="0071668D" w:rsidRPr="00E71938" w:rsidRDefault="0071668D" w:rsidP="00E71938">
            <w:pPr>
              <w:jc w:val="left"/>
              <w:rPr>
                <w:rFonts w:eastAsia="Times New Roman"/>
                <w:b/>
                <w:lang w:val="en-US"/>
              </w:rPr>
            </w:pPr>
            <w:r>
              <w:rPr>
                <w:rFonts w:eastAsia="Times New Roman"/>
              </w:rPr>
              <w:t>Trẻ em: 15 – 77μmol/L</w:t>
            </w:r>
          </w:p>
        </w:tc>
        <w:tc>
          <w:tcPr>
            <w:tcW w:w="10773" w:type="dxa"/>
          </w:tcPr>
          <w:p w:rsidR="0071668D" w:rsidRDefault="0071668D" w:rsidP="0071668D">
            <w:pPr>
              <w:tabs>
                <w:tab w:val="left" w:pos="722"/>
              </w:tabs>
              <w:spacing w:line="0" w:lineRule="atLeast"/>
              <w:rPr>
                <w:rFonts w:eastAsia="Times New Roman"/>
              </w:rPr>
            </w:pPr>
            <w:r w:rsidRPr="00E71938">
              <w:rPr>
                <w:rFonts w:eastAsia="Times New Roman"/>
                <w:b/>
                <w:i/>
                <w:lang w:val="en-US"/>
              </w:rPr>
              <w:t xml:space="preserve">- </w:t>
            </w:r>
            <w:r w:rsidRPr="00E71938">
              <w:rPr>
                <w:rFonts w:eastAsia="Times New Roman"/>
                <w:b/>
                <w:i/>
              </w:rPr>
              <w:t>Tăng trong:</w:t>
            </w:r>
            <w:r>
              <w:rPr>
                <w:rFonts w:eastAsia="Times New Roman"/>
                <w:lang w:val="en-US"/>
              </w:rPr>
              <w:t xml:space="preserve"> </w:t>
            </w:r>
            <w:r>
              <w:rPr>
                <w:rFonts w:eastAsia="Times New Roman"/>
              </w:rPr>
              <w:t>Suy thận và các bệnh về thận</w:t>
            </w:r>
            <w:r>
              <w:rPr>
                <w:rFonts w:eastAsia="Times New Roman"/>
                <w:lang w:val="en-US"/>
              </w:rPr>
              <w:t xml:space="preserve">; </w:t>
            </w:r>
            <w:r>
              <w:rPr>
                <w:rFonts w:eastAsia="Times New Roman"/>
              </w:rPr>
              <w:t>Ngộ độc thủy ngân</w:t>
            </w:r>
            <w:r>
              <w:rPr>
                <w:rFonts w:eastAsia="Times New Roman"/>
                <w:lang w:val="en-US"/>
              </w:rPr>
              <w:t xml:space="preserve">; </w:t>
            </w:r>
            <w:r>
              <w:rPr>
                <w:rFonts w:eastAsia="Times New Roman"/>
              </w:rPr>
              <w:t>Lupus ban đỏ</w:t>
            </w:r>
            <w:r>
              <w:rPr>
                <w:rFonts w:eastAsia="Times New Roman"/>
                <w:lang w:val="en-US"/>
              </w:rPr>
              <w:t xml:space="preserve">; </w:t>
            </w:r>
            <w:r>
              <w:rPr>
                <w:rFonts w:eastAsia="Times New Roman"/>
              </w:rPr>
              <w:t>Ung thư (ruột, bang quang, tinh hoàn, tử cung, tiền liệt tuyến)</w:t>
            </w:r>
            <w:r>
              <w:rPr>
                <w:rFonts w:eastAsia="Times New Roman"/>
                <w:lang w:val="en-US"/>
              </w:rPr>
              <w:t xml:space="preserve">; </w:t>
            </w:r>
            <w:r>
              <w:rPr>
                <w:rFonts w:eastAsia="Times New Roman"/>
              </w:rPr>
              <w:t>Bệnh bạch cầu</w:t>
            </w:r>
            <w:r>
              <w:rPr>
                <w:rFonts w:eastAsia="Times New Roman"/>
                <w:lang w:val="en-US"/>
              </w:rPr>
              <w:t xml:space="preserve">; </w:t>
            </w:r>
            <w:r>
              <w:rPr>
                <w:rFonts w:eastAsia="Times New Roman"/>
              </w:rPr>
              <w:t>Bệnh tim mạch: tăng huyết áp vô căn, nhồi máu cơ tim …</w:t>
            </w:r>
          </w:p>
          <w:p w:rsidR="0071668D" w:rsidRDefault="0071668D" w:rsidP="0071668D">
            <w:pPr>
              <w:spacing w:line="120" w:lineRule="exact"/>
              <w:rPr>
                <w:rFonts w:eastAsia="Times New Roman"/>
                <w:sz w:val="20"/>
              </w:rPr>
            </w:pPr>
          </w:p>
          <w:p w:rsidR="0071668D" w:rsidRDefault="0071668D" w:rsidP="0071668D">
            <w:pPr>
              <w:rPr>
                <w:lang w:val="en-US"/>
              </w:rPr>
            </w:pPr>
            <w:r w:rsidRPr="00E71938">
              <w:rPr>
                <w:rFonts w:eastAsia="Times New Roman"/>
                <w:b/>
                <w:i/>
                <w:lang w:val="en-US"/>
              </w:rPr>
              <w:t xml:space="preserve">- </w:t>
            </w:r>
            <w:r w:rsidRPr="00E71938">
              <w:rPr>
                <w:rFonts w:eastAsia="Times New Roman"/>
                <w:b/>
                <w:i/>
              </w:rPr>
              <w:t>Giảm trong:</w:t>
            </w:r>
            <w:r>
              <w:rPr>
                <w:rFonts w:eastAsia="Times New Roman"/>
              </w:rPr>
              <w:t xml:space="preserve"> có thai, sản giật …</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8</w:t>
            </w:r>
          </w:p>
        </w:tc>
        <w:tc>
          <w:tcPr>
            <w:tcW w:w="3011" w:type="dxa"/>
          </w:tcPr>
          <w:p w:rsidR="0071668D" w:rsidRDefault="0071668D" w:rsidP="0071668D">
            <w:pPr>
              <w:spacing w:line="276" w:lineRule="auto"/>
              <w:jc w:val="center"/>
              <w:rPr>
                <w:rFonts w:eastAsia="Times New Roman"/>
                <w:b/>
                <w:lang w:val="en-US"/>
              </w:rPr>
            </w:pPr>
            <w:r>
              <w:rPr>
                <w:rFonts w:eastAsia="Times New Roman"/>
                <w:b/>
                <w:lang w:val="en-US"/>
              </w:rPr>
              <w:t>Glucose</w:t>
            </w:r>
          </w:p>
          <w:p w:rsidR="0071668D" w:rsidRDefault="0071668D" w:rsidP="0071668D">
            <w:pPr>
              <w:tabs>
                <w:tab w:val="left" w:pos="581"/>
              </w:tabs>
              <w:jc w:val="left"/>
              <w:rPr>
                <w:rFonts w:eastAsia="Times New Roman"/>
              </w:rPr>
            </w:pPr>
            <w:r>
              <w:rPr>
                <w:rFonts w:eastAsia="Times New Roman"/>
                <w:lang w:val="en-US"/>
              </w:rPr>
              <w:t>NL</w:t>
            </w:r>
            <w:r>
              <w:rPr>
                <w:rFonts w:eastAsia="Times New Roman"/>
              </w:rPr>
              <w:t>: 3.9 – 6.4mmol/l</w:t>
            </w:r>
          </w:p>
          <w:p w:rsidR="0071668D" w:rsidRDefault="0071668D" w:rsidP="0071668D">
            <w:pPr>
              <w:tabs>
                <w:tab w:val="left" w:pos="581"/>
              </w:tabs>
              <w:jc w:val="left"/>
              <w:rPr>
                <w:rFonts w:eastAsia="Times New Roman"/>
              </w:rPr>
            </w:pPr>
            <w:r>
              <w:rPr>
                <w:rFonts w:eastAsia="Times New Roman"/>
                <w:lang w:val="en-US"/>
              </w:rPr>
              <w:t>TE</w:t>
            </w:r>
            <w:r>
              <w:rPr>
                <w:rFonts w:eastAsia="Times New Roman"/>
              </w:rPr>
              <w:t>: 3.3 – 5.6 mmol/l</w:t>
            </w:r>
          </w:p>
          <w:p w:rsidR="0071668D" w:rsidRPr="00E71938" w:rsidRDefault="0071668D" w:rsidP="0071668D">
            <w:pPr>
              <w:tabs>
                <w:tab w:val="left" w:pos="581"/>
              </w:tabs>
              <w:jc w:val="left"/>
              <w:rPr>
                <w:rFonts w:eastAsia="Times New Roman"/>
                <w:b/>
                <w:lang w:val="en-US"/>
              </w:rPr>
            </w:pPr>
            <w:r>
              <w:rPr>
                <w:rFonts w:eastAsia="Times New Roman"/>
                <w:lang w:val="en-US"/>
              </w:rPr>
              <w:lastRenderedPageBreak/>
              <w:t>Sơ sinh</w:t>
            </w:r>
            <w:r>
              <w:rPr>
                <w:rFonts w:eastAsia="Times New Roman"/>
              </w:rPr>
              <w:t>: 2.2 – 4.4mmol/l</w:t>
            </w:r>
          </w:p>
        </w:tc>
        <w:tc>
          <w:tcPr>
            <w:tcW w:w="10773" w:type="dxa"/>
          </w:tcPr>
          <w:p w:rsidR="0071668D" w:rsidRDefault="0071668D" w:rsidP="00BB04C5">
            <w:pPr>
              <w:tabs>
                <w:tab w:val="left" w:pos="181"/>
              </w:tabs>
              <w:spacing w:before="120" w:line="0" w:lineRule="atLeast"/>
              <w:jc w:val="left"/>
              <w:rPr>
                <w:rFonts w:eastAsia="Times New Roman"/>
              </w:rPr>
            </w:pPr>
            <w:r w:rsidRPr="00E71938">
              <w:rPr>
                <w:rFonts w:eastAsia="Times New Roman"/>
                <w:b/>
                <w:i/>
                <w:lang w:val="en-US"/>
              </w:rPr>
              <w:lastRenderedPageBreak/>
              <w:t xml:space="preserve">- </w:t>
            </w:r>
            <w:r w:rsidRPr="00E71938">
              <w:rPr>
                <w:rFonts w:eastAsia="Times New Roman"/>
                <w:b/>
                <w:i/>
              </w:rPr>
              <w:t>Glucose máu tăng trong</w:t>
            </w:r>
            <w:r>
              <w:rPr>
                <w:rFonts w:eastAsia="Times New Roman"/>
              </w:rPr>
              <w:t>:</w:t>
            </w:r>
            <w:r>
              <w:rPr>
                <w:rFonts w:eastAsia="Times New Roman"/>
                <w:lang w:val="en-US"/>
              </w:rPr>
              <w:t xml:space="preserve"> ĐTĐ; </w:t>
            </w:r>
            <w:r>
              <w:rPr>
                <w:rFonts w:eastAsia="Times New Roman"/>
              </w:rPr>
              <w:t xml:space="preserve">Viêm tuỵ, </w:t>
            </w:r>
            <w:r>
              <w:rPr>
                <w:rFonts w:eastAsia="Times New Roman"/>
                <w:lang w:val="en-US"/>
              </w:rPr>
              <w:t>K</w:t>
            </w:r>
            <w:r>
              <w:rPr>
                <w:rFonts w:eastAsia="Times New Roman"/>
              </w:rPr>
              <w:t xml:space="preserve"> tuỵ</w:t>
            </w:r>
            <w:r>
              <w:rPr>
                <w:rFonts w:eastAsia="Times New Roman"/>
                <w:lang w:val="en-US"/>
              </w:rPr>
              <w:t xml:space="preserve">; </w:t>
            </w:r>
            <w:r>
              <w:rPr>
                <w:rFonts w:eastAsia="Times New Roman"/>
              </w:rPr>
              <w:t>U tuỷ thượng thận</w:t>
            </w:r>
            <w:r>
              <w:rPr>
                <w:rFonts w:eastAsia="Times New Roman"/>
                <w:lang w:val="en-US"/>
              </w:rPr>
              <w:t xml:space="preserve">; </w:t>
            </w:r>
            <w:r>
              <w:rPr>
                <w:rFonts w:eastAsia="Times New Roman"/>
              </w:rPr>
              <w:t>Cường giáp.</w:t>
            </w:r>
          </w:p>
          <w:p w:rsidR="0071668D" w:rsidRDefault="0071668D" w:rsidP="00BB04C5">
            <w:pPr>
              <w:spacing w:before="120"/>
              <w:rPr>
                <w:lang w:val="en-US"/>
              </w:rPr>
            </w:pPr>
            <w:r w:rsidRPr="00E71938">
              <w:rPr>
                <w:rFonts w:eastAsia="Times New Roman"/>
                <w:b/>
                <w:i/>
                <w:lang w:val="en-US"/>
              </w:rPr>
              <w:t xml:space="preserve">- </w:t>
            </w:r>
            <w:r w:rsidRPr="0071668D">
              <w:rPr>
                <w:rFonts w:eastAsia="Times New Roman"/>
                <w:b/>
                <w:i/>
                <w:sz w:val="27"/>
                <w:szCs w:val="27"/>
              </w:rPr>
              <w:t>Glucose máu giảm trong:</w:t>
            </w:r>
            <w:r w:rsidRPr="0071668D">
              <w:rPr>
                <w:rFonts w:eastAsia="Times New Roman"/>
                <w:sz w:val="27"/>
                <w:szCs w:val="27"/>
                <w:lang w:val="en-US"/>
              </w:rPr>
              <w:t xml:space="preserve"> S</w:t>
            </w:r>
            <w:r w:rsidRPr="0071668D">
              <w:rPr>
                <w:rFonts w:eastAsia="Times New Roman"/>
                <w:sz w:val="27"/>
                <w:szCs w:val="27"/>
              </w:rPr>
              <w:t>uy tuyến yên, suy tuyến giáp</w:t>
            </w:r>
            <w:r w:rsidRPr="0071668D">
              <w:rPr>
                <w:rFonts w:eastAsia="Times New Roman"/>
                <w:sz w:val="27"/>
                <w:szCs w:val="27"/>
                <w:lang w:val="en-US"/>
              </w:rPr>
              <w:t xml:space="preserve">; </w:t>
            </w:r>
            <w:r w:rsidRPr="0071668D">
              <w:rPr>
                <w:rFonts w:eastAsia="Times New Roman"/>
                <w:sz w:val="27"/>
                <w:szCs w:val="27"/>
              </w:rPr>
              <w:t>Bệnh Insulinoma</w:t>
            </w:r>
            <w:r w:rsidRPr="0071668D">
              <w:rPr>
                <w:rFonts w:eastAsia="Times New Roman"/>
                <w:sz w:val="27"/>
                <w:szCs w:val="27"/>
                <w:lang w:val="en-US"/>
              </w:rPr>
              <w:t xml:space="preserve">; </w:t>
            </w:r>
            <w:r w:rsidRPr="0071668D">
              <w:rPr>
                <w:rFonts w:eastAsia="Times New Roman"/>
                <w:sz w:val="27"/>
                <w:szCs w:val="27"/>
              </w:rPr>
              <w:t>Thiếu dinh dưỡng.</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9</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0C0B75">
            <w:pPr>
              <w:jc w:val="center"/>
              <w:rPr>
                <w:rFonts w:eastAsia="Times New Roman"/>
                <w:b/>
                <w:lang w:val="en-US"/>
              </w:rPr>
            </w:pPr>
            <w:r>
              <w:rPr>
                <w:rFonts w:eastAsia="Times New Roman"/>
                <w:b/>
                <w:lang w:val="en-US"/>
              </w:rPr>
              <w:t>Protein toàn phần</w:t>
            </w:r>
          </w:p>
          <w:p w:rsidR="0071668D" w:rsidRDefault="0071668D" w:rsidP="000C0B75">
            <w:pPr>
              <w:tabs>
                <w:tab w:val="left" w:pos="1061"/>
              </w:tabs>
              <w:spacing w:line="0" w:lineRule="atLeast"/>
              <w:ind w:left="361"/>
              <w:jc w:val="center"/>
              <w:rPr>
                <w:rFonts w:eastAsia="Times New Roman"/>
              </w:rPr>
            </w:pPr>
            <w:r>
              <w:rPr>
                <w:rFonts w:eastAsia="Times New Roman"/>
              </w:rPr>
              <w:t>66 – 87 g/l</w:t>
            </w:r>
          </w:p>
          <w:p w:rsidR="0071668D" w:rsidRPr="00A12D90" w:rsidRDefault="0071668D" w:rsidP="00921A29">
            <w:pPr>
              <w:jc w:val="center"/>
              <w:rPr>
                <w:rFonts w:eastAsia="Times New Roman"/>
                <w:b/>
                <w:lang w:val="en-US"/>
              </w:rPr>
            </w:pPr>
          </w:p>
        </w:tc>
        <w:tc>
          <w:tcPr>
            <w:tcW w:w="10773" w:type="dxa"/>
          </w:tcPr>
          <w:p w:rsidR="0071668D" w:rsidRDefault="0071668D" w:rsidP="0071668D">
            <w:pPr>
              <w:tabs>
                <w:tab w:val="left" w:pos="1061"/>
              </w:tabs>
              <w:spacing w:line="0" w:lineRule="atLeast"/>
              <w:rPr>
                <w:rFonts w:eastAsia="Times New Roman"/>
                <w:lang w:val="en-US"/>
              </w:rPr>
            </w:pPr>
            <w:r w:rsidRPr="005E38D3">
              <w:rPr>
                <w:rFonts w:eastAsia="Times New Roman"/>
                <w:b/>
                <w:i/>
                <w:sz w:val="27"/>
                <w:lang w:val="en-US"/>
              </w:rPr>
              <w:t xml:space="preserve">- </w:t>
            </w:r>
            <w:r w:rsidRPr="005E38D3">
              <w:rPr>
                <w:rFonts w:eastAsia="Times New Roman"/>
                <w:b/>
                <w:i/>
                <w:sz w:val="27"/>
              </w:rPr>
              <w:t>Protein máu toàn phần có thể tăng trong:</w:t>
            </w:r>
            <w:r>
              <w:rPr>
                <w:rFonts w:eastAsia="Times New Roman"/>
                <w:sz w:val="27"/>
                <w:lang w:val="en-US"/>
              </w:rPr>
              <w:t xml:space="preserve"> </w:t>
            </w:r>
            <w:r>
              <w:rPr>
                <w:rFonts w:eastAsia="Times New Roman"/>
              </w:rPr>
              <w:t>Mất nước (nôn, tả, mất mồ hôi, sốt cao kéo dài)</w:t>
            </w:r>
            <w:r>
              <w:rPr>
                <w:rFonts w:eastAsia="Times New Roman"/>
                <w:lang w:val="en-US"/>
              </w:rPr>
              <w:t xml:space="preserve">; </w:t>
            </w:r>
            <w:r>
              <w:rPr>
                <w:rFonts w:eastAsia="Times New Roman"/>
              </w:rPr>
              <w:t>Bệnh Đa u tuỷ xương</w:t>
            </w:r>
            <w:r>
              <w:rPr>
                <w:rFonts w:eastAsia="Times New Roman"/>
                <w:lang w:val="en-US"/>
              </w:rPr>
              <w:t xml:space="preserve">; </w:t>
            </w:r>
            <w:r>
              <w:rPr>
                <w:rFonts w:eastAsia="Times New Roman"/>
              </w:rPr>
              <w:t>Bệnh Waldestrom</w:t>
            </w:r>
            <w:r>
              <w:rPr>
                <w:rFonts w:eastAsia="Times New Roman"/>
                <w:lang w:val="en-US"/>
              </w:rPr>
              <w:t xml:space="preserve">; </w:t>
            </w:r>
            <w:r>
              <w:rPr>
                <w:rFonts w:eastAsia="Times New Roman"/>
              </w:rPr>
              <w:t>Bệnh Sarcoidose</w:t>
            </w:r>
            <w:r>
              <w:rPr>
                <w:rFonts w:eastAsia="Times New Roman"/>
                <w:lang w:val="en-US"/>
              </w:rPr>
              <w:t xml:space="preserve">; </w:t>
            </w:r>
            <w:r>
              <w:rPr>
                <w:rFonts w:eastAsia="Times New Roman"/>
              </w:rPr>
              <w:t>Các nhiễm khuẩn mạn tính và các bệnh tự miễn gây tăng gamma globulin máu.</w:t>
            </w:r>
          </w:p>
          <w:p w:rsidR="0071668D" w:rsidRDefault="0071668D" w:rsidP="0071668D">
            <w:pPr>
              <w:rPr>
                <w:lang w:val="en-US"/>
              </w:rPr>
            </w:pPr>
            <w:r w:rsidRPr="005E38D3">
              <w:rPr>
                <w:rFonts w:eastAsia="Times New Roman"/>
                <w:b/>
                <w:i/>
                <w:sz w:val="27"/>
                <w:lang w:val="en-US"/>
              </w:rPr>
              <w:t xml:space="preserve">- </w:t>
            </w:r>
            <w:r w:rsidRPr="005E38D3">
              <w:rPr>
                <w:rFonts w:eastAsia="Times New Roman"/>
                <w:b/>
                <w:i/>
                <w:sz w:val="27"/>
              </w:rPr>
              <w:t>Protein máu toàn phần có thể giảm trong:</w:t>
            </w:r>
            <w:r>
              <w:rPr>
                <w:rFonts w:eastAsia="Times New Roman"/>
                <w:sz w:val="27"/>
                <w:lang w:val="en-US"/>
              </w:rPr>
              <w:t xml:space="preserve"> </w:t>
            </w:r>
            <w:r>
              <w:rPr>
                <w:rFonts w:eastAsia="Times New Roman"/>
              </w:rPr>
              <w:t>Hòa loãng máu</w:t>
            </w:r>
            <w:r>
              <w:rPr>
                <w:rFonts w:eastAsia="Times New Roman"/>
                <w:lang w:val="en-US"/>
              </w:rPr>
              <w:t xml:space="preserve">; </w:t>
            </w:r>
            <w:r>
              <w:rPr>
                <w:rFonts w:eastAsia="Times New Roman"/>
              </w:rPr>
              <w:t>Giảm khẩu phần protein: Suy dinh dưỡng, nuôi dưỡng bằng dịch truyền tĩnh mạch không có protein</w:t>
            </w:r>
            <w:r>
              <w:rPr>
                <w:rFonts w:eastAsia="Times New Roman"/>
                <w:lang w:val="en-US"/>
              </w:rPr>
              <w:t xml:space="preserve">; </w:t>
            </w:r>
            <w:r>
              <w:rPr>
                <w:rFonts w:eastAsia="Times New Roman"/>
              </w:rPr>
              <w:t>Bệnh thận (suy thận, hội chứng thận hư, viêm cầu thận)</w:t>
            </w:r>
            <w:r>
              <w:rPr>
                <w:rFonts w:eastAsia="Times New Roman"/>
                <w:lang w:val="en-US"/>
              </w:rPr>
              <w:t xml:space="preserve">; </w:t>
            </w:r>
            <w:r>
              <w:rPr>
                <w:rFonts w:eastAsia="Times New Roman"/>
              </w:rPr>
              <w:t>Mất protein qua da (bỏng)</w:t>
            </w:r>
            <w:r>
              <w:rPr>
                <w:rFonts w:eastAsia="Times New Roman"/>
                <w:lang w:val="en-US"/>
              </w:rPr>
              <w:t xml:space="preserve">; </w:t>
            </w:r>
            <w:r>
              <w:rPr>
                <w:rFonts w:eastAsia="Times New Roman"/>
              </w:rPr>
              <w:t>Mất protein qua đường tiêu hóa: Hội chứng giảm hấp thu, cắt ruột non, rò ruột, bệnh lý của ruột gây mất protein</w:t>
            </w:r>
            <w:r>
              <w:rPr>
                <w:rFonts w:eastAsia="Times New Roman"/>
                <w:lang w:val="en-US"/>
              </w:rPr>
              <w:t xml:space="preserve">; </w:t>
            </w:r>
            <w:r>
              <w:rPr>
                <w:rFonts w:eastAsia="Times New Roman"/>
              </w:rPr>
              <w:t>Tăng huỷ protein (đái tháo đường, nhiễm độc tuyến giáp, suy kiệt do ung thư)</w:t>
            </w:r>
            <w:r>
              <w:rPr>
                <w:rFonts w:eastAsia="Times New Roman"/>
                <w:lang w:val="en-US"/>
              </w:rPr>
              <w:t xml:space="preserve">; </w:t>
            </w:r>
            <w:r>
              <w:rPr>
                <w:rFonts w:eastAsia="Times New Roman"/>
              </w:rPr>
              <w:t>Bệnh gan (viêm gan, xơ gan).</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10</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r>
              <w:rPr>
                <w:rFonts w:eastAsia="Times New Roman"/>
                <w:b/>
                <w:lang w:val="en-US"/>
              </w:rPr>
              <w:t>Triglycerid</w:t>
            </w:r>
          </w:p>
          <w:p w:rsidR="0071668D" w:rsidRDefault="0071668D" w:rsidP="00A12D90">
            <w:pPr>
              <w:numPr>
                <w:ilvl w:val="0"/>
                <w:numId w:val="3"/>
              </w:numPr>
              <w:spacing w:line="0" w:lineRule="atLeast"/>
              <w:ind w:left="361" w:hanging="361"/>
              <w:jc w:val="left"/>
              <w:rPr>
                <w:rFonts w:eastAsia="Times New Roman"/>
                <w:sz w:val="24"/>
              </w:rPr>
            </w:pPr>
            <w:r>
              <w:rPr>
                <w:rFonts w:eastAsia="Times New Roman"/>
              </w:rPr>
              <w:t>0.46 – 1.88 mmol/l</w:t>
            </w:r>
          </w:p>
          <w:p w:rsidR="0071668D" w:rsidRPr="00A12D90" w:rsidRDefault="0071668D" w:rsidP="00921A29">
            <w:pPr>
              <w:jc w:val="center"/>
              <w:rPr>
                <w:rFonts w:eastAsia="Times New Roman"/>
                <w:b/>
                <w:lang w:val="en-US"/>
              </w:rPr>
            </w:pPr>
          </w:p>
        </w:tc>
        <w:tc>
          <w:tcPr>
            <w:tcW w:w="10773" w:type="dxa"/>
          </w:tcPr>
          <w:p w:rsidR="0071668D" w:rsidRDefault="0071668D" w:rsidP="00BB04C5">
            <w:pPr>
              <w:spacing w:line="0" w:lineRule="atLeast"/>
              <w:rPr>
                <w:rFonts w:ascii="Symbol" w:eastAsia="Symbol" w:hAnsi="Symbol"/>
                <w:sz w:val="24"/>
              </w:rPr>
            </w:pPr>
            <w:r w:rsidRPr="005E38D3">
              <w:rPr>
                <w:rFonts w:eastAsia="Times New Roman"/>
                <w:b/>
                <w:i/>
                <w:lang w:val="en-US"/>
              </w:rPr>
              <w:t xml:space="preserve">- </w:t>
            </w:r>
            <w:r w:rsidRPr="005E38D3">
              <w:rPr>
                <w:rFonts w:eastAsia="Times New Roman"/>
                <w:b/>
                <w:i/>
              </w:rPr>
              <w:t>Nồng độ Triglycerid máu có thể tăng trong các nguyên nhân chính sau:</w:t>
            </w:r>
            <w:r>
              <w:rPr>
                <w:rFonts w:eastAsia="Times New Roman"/>
              </w:rPr>
              <w:t>Tăng huyết áp</w:t>
            </w:r>
            <w:r>
              <w:rPr>
                <w:rFonts w:eastAsia="Times New Roman"/>
                <w:lang w:val="en-US"/>
              </w:rPr>
              <w:t xml:space="preserve">; </w:t>
            </w:r>
            <w:r>
              <w:rPr>
                <w:rFonts w:eastAsia="Times New Roman"/>
              </w:rPr>
              <w:t>Đái tháo đường</w:t>
            </w:r>
            <w:r>
              <w:rPr>
                <w:rFonts w:eastAsia="Times New Roman"/>
                <w:lang w:val="en-US"/>
              </w:rPr>
              <w:t xml:space="preserve">; </w:t>
            </w:r>
            <w:r>
              <w:rPr>
                <w:rFonts w:eastAsia="Times New Roman"/>
              </w:rPr>
              <w:t>Viêm tuỵ cấp</w:t>
            </w:r>
            <w:r>
              <w:rPr>
                <w:rFonts w:eastAsia="Times New Roman"/>
                <w:lang w:val="en-US"/>
              </w:rPr>
              <w:t xml:space="preserve">; </w:t>
            </w:r>
            <w:r>
              <w:rPr>
                <w:rFonts w:eastAsia="Times New Roman"/>
              </w:rPr>
              <w:t>Xơ gan do rượu</w:t>
            </w:r>
            <w:r>
              <w:rPr>
                <w:rFonts w:eastAsia="Times New Roman"/>
                <w:lang w:val="en-US"/>
              </w:rPr>
              <w:t xml:space="preserve">; </w:t>
            </w:r>
            <w:r>
              <w:rPr>
                <w:rFonts w:eastAsia="Times New Roman"/>
              </w:rPr>
              <w:t>Tăng lipoprotein máu có tính chất gia đình</w:t>
            </w:r>
            <w:r>
              <w:rPr>
                <w:rFonts w:eastAsia="Times New Roman"/>
                <w:lang w:val="en-US"/>
              </w:rPr>
              <w:t xml:space="preserve">; </w:t>
            </w:r>
            <w:r>
              <w:rPr>
                <w:rFonts w:eastAsia="Times New Roman"/>
              </w:rPr>
              <w:t>Bệnh thận</w:t>
            </w:r>
            <w:r>
              <w:rPr>
                <w:rFonts w:eastAsia="Times New Roman"/>
                <w:lang w:val="en-US"/>
              </w:rPr>
              <w:t xml:space="preserve">; </w:t>
            </w:r>
            <w:r>
              <w:rPr>
                <w:rFonts w:eastAsia="Times New Roman"/>
              </w:rPr>
              <w:t>Hội chứng thận hư</w:t>
            </w:r>
            <w:r>
              <w:rPr>
                <w:rFonts w:eastAsia="Times New Roman"/>
                <w:lang w:val="en-US"/>
              </w:rPr>
              <w:t xml:space="preserve">; </w:t>
            </w:r>
            <w:r>
              <w:rPr>
                <w:rFonts w:eastAsia="Times New Roman"/>
              </w:rPr>
              <w:t>Suy giáp</w:t>
            </w:r>
            <w:r>
              <w:rPr>
                <w:rFonts w:eastAsia="Times New Roman"/>
                <w:lang w:val="en-US"/>
              </w:rPr>
              <w:t xml:space="preserve">; </w:t>
            </w:r>
            <w:r>
              <w:rPr>
                <w:rFonts w:eastAsia="Times New Roman"/>
              </w:rPr>
              <w:t>Nhồi máu cơ tim</w:t>
            </w:r>
            <w:r>
              <w:rPr>
                <w:rFonts w:eastAsia="Times New Roman"/>
                <w:lang w:val="en-US"/>
              </w:rPr>
              <w:t xml:space="preserve">; </w:t>
            </w:r>
            <w:r>
              <w:rPr>
                <w:rFonts w:eastAsia="Times New Roman"/>
              </w:rPr>
              <w:t>Bệnh gút</w:t>
            </w:r>
            <w:r>
              <w:rPr>
                <w:rFonts w:eastAsia="Times New Roman"/>
                <w:lang w:val="en-US"/>
              </w:rPr>
              <w:t xml:space="preserve">; </w:t>
            </w:r>
            <w:r>
              <w:rPr>
                <w:rFonts w:eastAsia="Times New Roman"/>
              </w:rPr>
              <w:t>Liên quan với chế độ ăn: Tỷ lệ protein thấp, tỷ lệ carbohydrat cao</w:t>
            </w:r>
            <w:r>
              <w:rPr>
                <w:rFonts w:eastAsia="Times New Roman"/>
                <w:lang w:val="en-US"/>
              </w:rPr>
              <w:t xml:space="preserve">; </w:t>
            </w:r>
            <w:r>
              <w:rPr>
                <w:rFonts w:eastAsia="Times New Roman"/>
              </w:rPr>
              <w:t>Bệnh lý kho dự trữ glycogen.</w:t>
            </w:r>
          </w:p>
          <w:p w:rsidR="0071668D" w:rsidRDefault="0071668D" w:rsidP="00BB04C5">
            <w:pPr>
              <w:rPr>
                <w:lang w:val="en-US"/>
              </w:rPr>
            </w:pPr>
            <w:r w:rsidRPr="005E38D3">
              <w:rPr>
                <w:rFonts w:eastAsia="Times New Roman"/>
                <w:b/>
                <w:i/>
                <w:lang w:val="en-US"/>
              </w:rPr>
              <w:t xml:space="preserve">- </w:t>
            </w:r>
            <w:r w:rsidRPr="005E38D3">
              <w:rPr>
                <w:rFonts w:eastAsia="Times New Roman"/>
                <w:b/>
                <w:i/>
              </w:rPr>
              <w:t>Nồng độ Triglycerid máu có thể giảm trong các nguyên nhân chính sau:</w:t>
            </w:r>
            <w:r>
              <w:rPr>
                <w:rFonts w:eastAsia="Times New Roman"/>
                <w:lang w:val="en-US"/>
              </w:rPr>
              <w:t xml:space="preserve"> Không có </w:t>
            </w:r>
            <w:r>
              <w:rPr>
                <w:rFonts w:ascii="Symbol" w:eastAsia="Symbol" w:hAnsi="Symbol"/>
              </w:rPr>
              <w:t></w:t>
            </w:r>
            <w:r>
              <w:rPr>
                <w:rFonts w:eastAsia="Times New Roman"/>
              </w:rPr>
              <w:t>-lipoprotein huyết bẩm sinh</w:t>
            </w:r>
            <w:r>
              <w:rPr>
                <w:rFonts w:eastAsia="Times New Roman"/>
                <w:lang w:val="en-US"/>
              </w:rPr>
              <w:t xml:space="preserve">; </w:t>
            </w:r>
            <w:r>
              <w:rPr>
                <w:rFonts w:eastAsia="Times New Roman"/>
              </w:rPr>
              <w:t>Cường giáp</w:t>
            </w:r>
            <w:r>
              <w:rPr>
                <w:rFonts w:eastAsia="Times New Roman"/>
                <w:lang w:val="en-US"/>
              </w:rPr>
              <w:t xml:space="preserve">; </w:t>
            </w:r>
            <w:r>
              <w:rPr>
                <w:rFonts w:eastAsia="Times New Roman"/>
              </w:rPr>
              <w:t>Suy dinh dưỡng</w:t>
            </w:r>
            <w:r>
              <w:rPr>
                <w:rFonts w:eastAsia="Times New Roman"/>
                <w:lang w:val="en-US"/>
              </w:rPr>
              <w:t xml:space="preserve">; </w:t>
            </w:r>
            <w:r>
              <w:rPr>
                <w:rFonts w:eastAsia="Times New Roman"/>
              </w:rPr>
              <w:t>Do chế độ ăn: Tỷ lệ mỡ thấp</w:t>
            </w:r>
            <w:r>
              <w:rPr>
                <w:rFonts w:eastAsia="Times New Roman"/>
                <w:lang w:val="en-US"/>
              </w:rPr>
              <w:t xml:space="preserve">; </w:t>
            </w:r>
            <w:r>
              <w:rPr>
                <w:rFonts w:eastAsia="Times New Roman"/>
              </w:rPr>
              <w:t>Hội chứng giảm hấp thu</w:t>
            </w:r>
            <w:r>
              <w:rPr>
                <w:rFonts w:eastAsia="Times New Roman"/>
                <w:lang w:val="en-US"/>
              </w:rPr>
              <w:t xml:space="preserve">; </w:t>
            </w:r>
            <w:r>
              <w:rPr>
                <w:rFonts w:eastAsia="Times New Roman"/>
              </w:rPr>
              <w:t>Nhồi máu não</w:t>
            </w:r>
            <w:r>
              <w:rPr>
                <w:rFonts w:eastAsia="Times New Roman"/>
                <w:lang w:val="en-US"/>
              </w:rPr>
              <w:t xml:space="preserve">; </w:t>
            </w:r>
            <w:r>
              <w:rPr>
                <w:rFonts w:eastAsia="Times New Roman"/>
              </w:rPr>
              <w:t>Bệnh phổi tắc nghẽ mạn tính.</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11</w:t>
            </w:r>
          </w:p>
        </w:tc>
        <w:tc>
          <w:tcPr>
            <w:tcW w:w="3011" w:type="dxa"/>
          </w:tcPr>
          <w:p w:rsidR="0071668D" w:rsidRDefault="0071668D" w:rsidP="00921A29">
            <w:pPr>
              <w:jc w:val="center"/>
              <w:rPr>
                <w:rFonts w:eastAsia="Times New Roman"/>
                <w:b/>
                <w:lang w:val="en-US"/>
              </w:rPr>
            </w:pPr>
            <w:r>
              <w:rPr>
                <w:rFonts w:eastAsia="Times New Roman"/>
                <w:b/>
                <w:lang w:val="en-US"/>
              </w:rPr>
              <w:t>Urê</w:t>
            </w:r>
          </w:p>
          <w:p w:rsidR="0071668D" w:rsidRDefault="0071668D" w:rsidP="003650F5">
            <w:pPr>
              <w:tabs>
                <w:tab w:val="left" w:pos="1200"/>
              </w:tabs>
              <w:spacing w:line="0" w:lineRule="atLeast"/>
              <w:jc w:val="center"/>
              <w:rPr>
                <w:rFonts w:eastAsia="Times New Roman"/>
                <w:b/>
                <w:sz w:val="24"/>
              </w:rPr>
            </w:pPr>
            <w:r>
              <w:rPr>
                <w:rFonts w:eastAsia="Times New Roman"/>
              </w:rPr>
              <w:t>1,7- 8,3 mmol/L</w:t>
            </w:r>
          </w:p>
          <w:p w:rsidR="0071668D" w:rsidRPr="005E38D3" w:rsidRDefault="0071668D" w:rsidP="00921A29">
            <w:pPr>
              <w:jc w:val="center"/>
              <w:rPr>
                <w:rFonts w:eastAsia="Times New Roman"/>
                <w:b/>
                <w:lang w:val="en-US"/>
              </w:rPr>
            </w:pPr>
          </w:p>
        </w:tc>
        <w:tc>
          <w:tcPr>
            <w:tcW w:w="10773" w:type="dxa"/>
          </w:tcPr>
          <w:p w:rsidR="0071668D" w:rsidRDefault="0071668D" w:rsidP="0071668D">
            <w:pPr>
              <w:tabs>
                <w:tab w:val="left" w:pos="1191"/>
              </w:tabs>
              <w:ind w:right="-75"/>
              <w:rPr>
                <w:rFonts w:eastAsia="Times New Roman"/>
              </w:rPr>
            </w:pPr>
            <w:r w:rsidRPr="005E38D3">
              <w:rPr>
                <w:rFonts w:eastAsia="Times New Roman"/>
                <w:b/>
                <w:i/>
                <w:lang w:val="en-US"/>
              </w:rPr>
              <w:t xml:space="preserve">- </w:t>
            </w:r>
            <w:r w:rsidRPr="005E38D3">
              <w:rPr>
                <w:rFonts w:eastAsia="Times New Roman"/>
                <w:b/>
                <w:i/>
              </w:rPr>
              <w:t>Ure máu tăng:</w:t>
            </w:r>
            <w:r>
              <w:rPr>
                <w:rFonts w:eastAsia="Times New Roman"/>
              </w:rPr>
              <w:t xml:space="preserve"> Suy thận và các bệnh về thận</w:t>
            </w:r>
            <w:r>
              <w:rPr>
                <w:rFonts w:eastAsia="Times New Roman"/>
                <w:lang w:val="en-US"/>
              </w:rPr>
              <w:t xml:space="preserve">; </w:t>
            </w:r>
            <w:r>
              <w:rPr>
                <w:rFonts w:eastAsia="Times New Roman"/>
              </w:rPr>
              <w:t xml:space="preserve"> Sốt,</w:t>
            </w:r>
            <w:r>
              <w:rPr>
                <w:rFonts w:eastAsia="Times New Roman"/>
                <w:lang w:val="en-US"/>
              </w:rPr>
              <w:t xml:space="preserve"> </w:t>
            </w:r>
            <w:r>
              <w:rPr>
                <w:rFonts w:eastAsia="Times New Roman"/>
              </w:rPr>
              <w:t>nhiễm trùng</w:t>
            </w:r>
            <w:r>
              <w:rPr>
                <w:rFonts w:eastAsia="Times New Roman"/>
                <w:lang w:val="en-US"/>
              </w:rPr>
              <w:t xml:space="preserve">; </w:t>
            </w:r>
            <w:r>
              <w:rPr>
                <w:rFonts w:eastAsia="Times New Roman"/>
              </w:rPr>
              <w:t>Các bệnh tim mạch</w:t>
            </w:r>
            <w:r>
              <w:rPr>
                <w:rFonts w:eastAsia="Times New Roman"/>
                <w:lang w:val="en-US"/>
              </w:rPr>
              <w:t>;</w:t>
            </w:r>
            <w:r>
              <w:rPr>
                <w:rFonts w:eastAsia="Times New Roman"/>
              </w:rPr>
              <w:t xml:space="preserve"> Ăn nhiều protid</w:t>
            </w:r>
          </w:p>
          <w:p w:rsidR="0071668D" w:rsidRDefault="0071668D" w:rsidP="0071668D">
            <w:pPr>
              <w:rPr>
                <w:lang w:val="en-US"/>
              </w:rPr>
            </w:pPr>
            <w:r w:rsidRPr="005E38D3">
              <w:rPr>
                <w:rFonts w:eastAsia="Times New Roman"/>
                <w:b/>
                <w:i/>
                <w:lang w:val="en-US"/>
              </w:rPr>
              <w:t xml:space="preserve">- </w:t>
            </w:r>
            <w:r w:rsidRPr="005E38D3">
              <w:rPr>
                <w:rFonts w:eastAsia="Times New Roman"/>
                <w:b/>
                <w:i/>
              </w:rPr>
              <w:t>Ure máu giảm:</w:t>
            </w:r>
            <w:r>
              <w:rPr>
                <w:rFonts w:eastAsia="Times New Roman"/>
              </w:rPr>
              <w:t xml:space="preserve"> Suy gan nặng, suy dinh dưỡng …</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12</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r>
              <w:rPr>
                <w:rFonts w:eastAsia="Times New Roman"/>
                <w:b/>
                <w:lang w:val="en-US"/>
              </w:rPr>
              <w:t>Amylase</w:t>
            </w:r>
          </w:p>
          <w:p w:rsidR="0071668D" w:rsidRPr="00F31BC9" w:rsidRDefault="0071668D" w:rsidP="00921A29">
            <w:pPr>
              <w:jc w:val="center"/>
              <w:rPr>
                <w:rFonts w:eastAsia="Times New Roman"/>
                <w:b/>
                <w:lang w:val="en-US"/>
              </w:rPr>
            </w:pPr>
            <w:r>
              <w:rPr>
                <w:rFonts w:eastAsia="Times New Roman"/>
              </w:rPr>
              <w:t>&lt; 100 U/L</w:t>
            </w:r>
          </w:p>
        </w:tc>
        <w:tc>
          <w:tcPr>
            <w:tcW w:w="10773" w:type="dxa"/>
          </w:tcPr>
          <w:p w:rsidR="0071668D" w:rsidRDefault="0071668D" w:rsidP="00BB04C5">
            <w:pPr>
              <w:tabs>
                <w:tab w:val="left" w:pos="1143"/>
              </w:tabs>
              <w:spacing w:line="232" w:lineRule="auto"/>
              <w:rPr>
                <w:rFonts w:eastAsia="Times New Roman"/>
              </w:rPr>
            </w:pPr>
            <w:r w:rsidRPr="00F31BC9">
              <w:rPr>
                <w:rFonts w:eastAsia="Times New Roman"/>
                <w:b/>
                <w:i/>
                <w:lang w:val="en-US"/>
              </w:rPr>
              <w:t xml:space="preserve">- </w:t>
            </w:r>
            <w:r>
              <w:rPr>
                <w:rFonts w:eastAsia="Times New Roman"/>
                <w:b/>
                <w:i/>
                <w:lang w:val="en-US"/>
              </w:rPr>
              <w:t>A</w:t>
            </w:r>
            <w:r w:rsidRPr="00F31BC9">
              <w:rPr>
                <w:rFonts w:eastAsia="Times New Roman"/>
                <w:b/>
                <w:i/>
              </w:rPr>
              <w:t>mylase máu tăng trong:</w:t>
            </w:r>
            <w:r>
              <w:rPr>
                <w:rFonts w:eastAsia="Times New Roman"/>
              </w:rPr>
              <w:t xml:space="preserve"> Bệnh tuỵ (viêm tuỵ cấp và mạn)</w:t>
            </w:r>
            <w:r>
              <w:rPr>
                <w:rFonts w:eastAsia="Times New Roman"/>
                <w:lang w:val="en-US"/>
              </w:rPr>
              <w:t>;</w:t>
            </w:r>
            <w:r>
              <w:rPr>
                <w:rFonts w:eastAsia="Times New Roman"/>
              </w:rPr>
              <w:t xml:space="preserve"> Bệnh đường mật</w:t>
            </w:r>
            <w:r>
              <w:rPr>
                <w:rFonts w:eastAsia="Times New Roman"/>
                <w:lang w:val="en-US"/>
              </w:rPr>
              <w:t>;</w:t>
            </w:r>
            <w:r>
              <w:rPr>
                <w:rFonts w:eastAsia="Times New Roman"/>
              </w:rPr>
              <w:t xml:space="preserve"> Bệnh ổ bụng không phải bệnh tuỵ (loét thủng dạ dày, tắc ruột...)</w:t>
            </w:r>
            <w:r>
              <w:rPr>
                <w:rFonts w:eastAsia="Times New Roman"/>
                <w:lang w:val="en-US"/>
              </w:rPr>
              <w:t>;</w:t>
            </w:r>
            <w:r>
              <w:rPr>
                <w:rFonts w:eastAsia="Times New Roman"/>
              </w:rPr>
              <w:t xml:space="preserve"> Quai bị</w:t>
            </w:r>
            <w:r>
              <w:rPr>
                <w:rFonts w:eastAsia="Times New Roman"/>
                <w:lang w:val="en-US"/>
              </w:rPr>
              <w:t>;</w:t>
            </w:r>
            <w:r>
              <w:rPr>
                <w:rFonts w:eastAsia="Times New Roman"/>
              </w:rPr>
              <w:t xml:space="preserve"> </w:t>
            </w:r>
            <w:r>
              <w:rPr>
                <w:rFonts w:eastAsia="Times New Roman"/>
                <w:lang w:val="en-US"/>
              </w:rPr>
              <w:t>T</w:t>
            </w:r>
            <w:r>
              <w:rPr>
                <w:rFonts w:eastAsia="Times New Roman"/>
              </w:rPr>
              <w:t>ắc tuyến</w:t>
            </w:r>
          </w:p>
          <w:p w:rsidR="0071668D" w:rsidRDefault="0071668D" w:rsidP="00BB04C5">
            <w:pPr>
              <w:spacing w:line="5" w:lineRule="exact"/>
              <w:rPr>
                <w:rFonts w:eastAsia="Times New Roman"/>
                <w:sz w:val="20"/>
              </w:rPr>
            </w:pPr>
          </w:p>
          <w:p w:rsidR="0071668D" w:rsidRDefault="0071668D" w:rsidP="00BB04C5">
            <w:pPr>
              <w:tabs>
                <w:tab w:val="left" w:pos="1961"/>
                <w:tab w:val="left" w:pos="6841"/>
              </w:tabs>
              <w:spacing w:line="0" w:lineRule="atLeast"/>
              <w:ind w:left="1"/>
              <w:rPr>
                <w:rFonts w:eastAsia="Times New Roman"/>
              </w:rPr>
            </w:pPr>
            <w:r>
              <w:rPr>
                <w:rFonts w:eastAsia="Times New Roman"/>
              </w:rPr>
              <w:t>nước bọt</w:t>
            </w:r>
            <w:r>
              <w:rPr>
                <w:rFonts w:eastAsia="Times New Roman"/>
                <w:lang w:val="en-US"/>
              </w:rPr>
              <w:t>;</w:t>
            </w:r>
            <w:r>
              <w:rPr>
                <w:rFonts w:eastAsia="Times New Roman"/>
              </w:rPr>
              <w:t xml:space="preserve"> Tăng</w:t>
            </w:r>
            <w:r>
              <w:rPr>
                <w:rFonts w:eastAsia="Times New Roman"/>
                <w:lang w:val="en-US"/>
              </w:rPr>
              <w:t xml:space="preserve"> </w:t>
            </w:r>
            <w:r>
              <w:rPr>
                <w:rFonts w:eastAsia="Times New Roman"/>
              </w:rPr>
              <w:t>mylase ở người bình thường (tăng Macro</w:t>
            </w:r>
            <w:r>
              <w:rPr>
                <w:rFonts w:eastAsia="Times New Roman"/>
                <w:lang w:val="en-US"/>
              </w:rPr>
              <w:t xml:space="preserve"> </w:t>
            </w:r>
            <w:r>
              <w:rPr>
                <w:rFonts w:eastAsia="Times New Roman"/>
              </w:rPr>
              <w:t>mylase)</w:t>
            </w:r>
          </w:p>
          <w:p w:rsidR="0071668D" w:rsidRDefault="0071668D" w:rsidP="00BB04C5">
            <w:pPr>
              <w:spacing w:line="133" w:lineRule="exact"/>
              <w:rPr>
                <w:rFonts w:eastAsia="Times New Roman"/>
                <w:sz w:val="20"/>
              </w:rPr>
            </w:pPr>
          </w:p>
          <w:p w:rsidR="0071668D" w:rsidRDefault="0071668D" w:rsidP="00BB04C5">
            <w:pPr>
              <w:rPr>
                <w:lang w:val="en-US"/>
              </w:rPr>
            </w:pPr>
            <w:r>
              <w:rPr>
                <w:rFonts w:eastAsia="Times New Roman"/>
                <w:b/>
                <w:i/>
                <w:lang w:val="en-US"/>
              </w:rPr>
              <w:t>- A</w:t>
            </w:r>
            <w:r w:rsidRPr="00F31BC9">
              <w:rPr>
                <w:rFonts w:eastAsia="Times New Roman"/>
                <w:b/>
                <w:i/>
              </w:rPr>
              <w:t>mylase giảm khi tụy bị hoại tử lan rộng, ngoài ra nó còn giảm trong một số bệnh lý như</w:t>
            </w:r>
            <w:r>
              <w:rPr>
                <w:rFonts w:eastAsia="Times New Roman"/>
              </w:rPr>
              <w:t>: Viêm tuỵ mạn tính</w:t>
            </w:r>
            <w:r>
              <w:rPr>
                <w:rFonts w:eastAsia="Times New Roman"/>
                <w:lang w:val="en-US"/>
              </w:rPr>
              <w:t>;</w:t>
            </w:r>
            <w:r>
              <w:rPr>
                <w:rFonts w:eastAsia="Times New Roman"/>
              </w:rPr>
              <w:t xml:space="preserve"> Viêm tụy mạn tính tiến triển</w:t>
            </w:r>
            <w:r>
              <w:rPr>
                <w:rFonts w:eastAsia="Times New Roman"/>
                <w:lang w:val="en-US"/>
              </w:rPr>
              <w:t>;</w:t>
            </w:r>
            <w:r>
              <w:rPr>
                <w:rFonts w:eastAsia="Times New Roman"/>
              </w:rPr>
              <w:t xml:space="preserve"> Xơ hoá ống dẫn tụy tiến triển.</w:t>
            </w:r>
          </w:p>
        </w:tc>
      </w:tr>
      <w:tr w:rsidR="0071668D" w:rsidTr="00DF04C3">
        <w:tc>
          <w:tcPr>
            <w:tcW w:w="675" w:type="dxa"/>
          </w:tcPr>
          <w:p w:rsidR="006C7A05" w:rsidRDefault="006C7A05" w:rsidP="002C413A">
            <w:pPr>
              <w:jc w:val="left"/>
              <w:rPr>
                <w:lang w:val="en-US"/>
              </w:rPr>
            </w:pPr>
          </w:p>
          <w:p w:rsidR="0071668D" w:rsidRDefault="0071668D" w:rsidP="002C413A">
            <w:pPr>
              <w:jc w:val="left"/>
              <w:rPr>
                <w:lang w:val="en-US"/>
              </w:rPr>
            </w:pPr>
            <w:r>
              <w:rPr>
                <w:lang w:val="en-US"/>
              </w:rPr>
              <w:t>13</w:t>
            </w:r>
          </w:p>
        </w:tc>
        <w:tc>
          <w:tcPr>
            <w:tcW w:w="3011" w:type="dxa"/>
          </w:tcPr>
          <w:p w:rsidR="0071668D" w:rsidRDefault="0071668D" w:rsidP="00921A29">
            <w:pPr>
              <w:jc w:val="center"/>
              <w:rPr>
                <w:rFonts w:eastAsia="Times New Roman"/>
                <w:b/>
                <w:lang w:val="en-US"/>
              </w:rPr>
            </w:pPr>
          </w:p>
          <w:p w:rsidR="0071668D" w:rsidRPr="002C413A" w:rsidRDefault="0071668D" w:rsidP="00921A29">
            <w:pPr>
              <w:jc w:val="center"/>
              <w:rPr>
                <w:rFonts w:eastAsia="Times New Roman"/>
                <w:b/>
                <w:lang w:val="en-US"/>
              </w:rPr>
            </w:pPr>
            <w:r>
              <w:rPr>
                <w:rFonts w:eastAsia="Times New Roman"/>
                <w:b/>
                <w:lang w:val="en-US"/>
              </w:rPr>
              <w:t>Định lượng HBsAg</w:t>
            </w:r>
          </w:p>
        </w:tc>
        <w:tc>
          <w:tcPr>
            <w:tcW w:w="10773" w:type="dxa"/>
          </w:tcPr>
          <w:p w:rsidR="0071668D" w:rsidRPr="002C413A" w:rsidRDefault="0071668D" w:rsidP="0071668D">
            <w:pPr>
              <w:ind w:left="1"/>
              <w:rPr>
                <w:rFonts w:eastAsia="Times New Roman"/>
                <w:b/>
                <w:lang w:val="en-US"/>
              </w:rPr>
            </w:pPr>
            <w:r>
              <w:rPr>
                <w:rFonts w:eastAsia="Times New Roman"/>
                <w:b/>
                <w:lang w:val="en-US"/>
              </w:rPr>
              <w:t>Chỉ định:</w:t>
            </w:r>
          </w:p>
          <w:p w:rsidR="0071668D" w:rsidRDefault="0071668D" w:rsidP="0071668D">
            <w:pPr>
              <w:tabs>
                <w:tab w:val="left" w:pos="161"/>
              </w:tabs>
              <w:rPr>
                <w:rFonts w:eastAsia="Times New Roman"/>
              </w:rPr>
            </w:pPr>
            <w:r>
              <w:rPr>
                <w:rFonts w:eastAsia="Times New Roman"/>
              </w:rPr>
              <w:t>Những người bệnh nghi ngờ nhiễm virus viêm gan B.</w:t>
            </w:r>
          </w:p>
          <w:p w:rsidR="0071668D" w:rsidRDefault="0071668D" w:rsidP="0071668D">
            <w:pPr>
              <w:tabs>
                <w:tab w:val="left" w:pos="161"/>
              </w:tabs>
              <w:rPr>
                <w:rFonts w:eastAsia="Times New Roman"/>
              </w:rPr>
            </w:pPr>
            <w:r>
              <w:rPr>
                <w:rFonts w:eastAsia="Times New Roman"/>
              </w:rPr>
              <w:t>Người tình nguyện hiến máu, kiểm tra sức khỏe.</w:t>
            </w:r>
          </w:p>
          <w:p w:rsidR="0071668D" w:rsidRDefault="0071668D" w:rsidP="0071668D">
            <w:pPr>
              <w:rPr>
                <w:lang w:val="en-US"/>
              </w:rPr>
            </w:pPr>
            <w:r>
              <w:rPr>
                <w:rFonts w:eastAsia="Times New Roman"/>
              </w:rPr>
              <w:t>Theo dõi tình trạng nhiễm HBsA</w:t>
            </w:r>
            <w:r>
              <w:rPr>
                <w:rFonts w:eastAsia="Times New Roman"/>
                <w:sz w:val="27"/>
              </w:rPr>
              <w:t>g người bệnh</w:t>
            </w:r>
            <w:r>
              <w:rPr>
                <w:rFonts w:eastAsia="Times New Roman"/>
                <w:sz w:val="27"/>
                <w:lang w:val="en-US"/>
              </w:rPr>
              <w:t>.</w:t>
            </w:r>
          </w:p>
        </w:tc>
      </w:tr>
    </w:tbl>
    <w:p w:rsidR="00D35580" w:rsidRPr="00937896" w:rsidRDefault="00D35580" w:rsidP="00095468">
      <w:pPr>
        <w:jc w:val="center"/>
        <w:rPr>
          <w:b/>
          <w:sz w:val="32"/>
          <w:szCs w:val="32"/>
          <w:lang w:val="en-US"/>
        </w:rPr>
      </w:pPr>
      <w:r w:rsidRPr="00937896">
        <w:rPr>
          <w:b/>
          <w:sz w:val="32"/>
          <w:szCs w:val="32"/>
          <w:lang w:val="en-US"/>
        </w:rPr>
        <w:lastRenderedPageBreak/>
        <w:t xml:space="preserve">XÉT NGHIỆM </w:t>
      </w:r>
      <w:r>
        <w:rPr>
          <w:b/>
          <w:sz w:val="32"/>
          <w:szCs w:val="32"/>
          <w:lang w:val="en-US"/>
        </w:rPr>
        <w:t>TỔNG PHÂN TÍCH NƯỚC TIỂU</w:t>
      </w:r>
    </w:p>
    <w:p w:rsidR="00D35580" w:rsidRDefault="00D35580" w:rsidP="00F918CC">
      <w:pPr>
        <w:spacing w:after="160"/>
        <w:jc w:val="center"/>
        <w:rPr>
          <w:lang w:val="en-US"/>
        </w:rPr>
      </w:pPr>
      <w:r>
        <w:rPr>
          <w:lang w:val="en-US"/>
        </w:rPr>
        <w:t>Quyết định s</w:t>
      </w:r>
      <w:r>
        <w:t>ố: 320 /QĐ-BYT</w:t>
      </w:r>
      <w:r>
        <w:rPr>
          <w:lang w:val="en-US"/>
        </w:rPr>
        <w:t xml:space="preserve"> </w:t>
      </w:r>
      <w:r>
        <w:t>ngày 23 tháng 01 năm 2014</w:t>
      </w:r>
    </w:p>
    <w:tbl>
      <w:tblPr>
        <w:tblStyle w:val="TableGrid"/>
        <w:tblW w:w="14459" w:type="dxa"/>
        <w:tblInd w:w="108" w:type="dxa"/>
        <w:tblLook w:val="04A0"/>
      </w:tblPr>
      <w:tblGrid>
        <w:gridCol w:w="675"/>
        <w:gridCol w:w="2869"/>
        <w:gridCol w:w="10915"/>
      </w:tblGrid>
      <w:tr w:rsidR="00EC3D73" w:rsidTr="00677448">
        <w:trPr>
          <w:trHeight w:val="814"/>
        </w:trPr>
        <w:tc>
          <w:tcPr>
            <w:tcW w:w="675" w:type="dxa"/>
          </w:tcPr>
          <w:p w:rsidR="00EC3D73" w:rsidRPr="006552A2" w:rsidRDefault="00EC3D73" w:rsidP="007A64EF">
            <w:pPr>
              <w:spacing w:before="120" w:after="120"/>
              <w:jc w:val="center"/>
              <w:rPr>
                <w:b/>
                <w:lang w:val="en-US"/>
              </w:rPr>
            </w:pPr>
            <w:r w:rsidRPr="006552A2">
              <w:rPr>
                <w:b/>
                <w:lang w:val="en-US"/>
              </w:rPr>
              <w:t>TT</w:t>
            </w:r>
          </w:p>
        </w:tc>
        <w:tc>
          <w:tcPr>
            <w:tcW w:w="2869" w:type="dxa"/>
          </w:tcPr>
          <w:p w:rsidR="00EC3D73" w:rsidRPr="006552A2" w:rsidRDefault="00EC3D73" w:rsidP="007A64EF">
            <w:pPr>
              <w:spacing w:before="120" w:after="120"/>
              <w:jc w:val="center"/>
              <w:rPr>
                <w:b/>
                <w:lang w:val="en-US"/>
              </w:rPr>
            </w:pPr>
            <w:r w:rsidRPr="006552A2">
              <w:rPr>
                <w:b/>
                <w:lang w:val="en-US"/>
              </w:rPr>
              <w:t>Tên xét nghiệm</w:t>
            </w:r>
            <w:r>
              <w:rPr>
                <w:b/>
                <w:lang w:val="en-US"/>
              </w:rPr>
              <w:t>/chỉ số bình thường</w:t>
            </w:r>
          </w:p>
        </w:tc>
        <w:tc>
          <w:tcPr>
            <w:tcW w:w="10915" w:type="dxa"/>
          </w:tcPr>
          <w:p w:rsidR="00EC3D73" w:rsidRPr="006552A2" w:rsidRDefault="00EC3D73" w:rsidP="00BB04C5">
            <w:pPr>
              <w:spacing w:before="240" w:after="120"/>
              <w:jc w:val="center"/>
              <w:rPr>
                <w:b/>
                <w:lang w:val="en-US"/>
              </w:rPr>
            </w:pPr>
            <w:r>
              <w:rPr>
                <w:b/>
                <w:lang w:val="en-US"/>
              </w:rPr>
              <w:t>Nhận định kết quả</w:t>
            </w:r>
          </w:p>
        </w:tc>
      </w:tr>
      <w:tr w:rsidR="00EC3D73" w:rsidTr="00677448">
        <w:tc>
          <w:tcPr>
            <w:tcW w:w="675" w:type="dxa"/>
          </w:tcPr>
          <w:p w:rsidR="00EC3D73" w:rsidRDefault="00EC3D73" w:rsidP="00DF04C3">
            <w:pPr>
              <w:jc w:val="center"/>
              <w:rPr>
                <w:lang w:val="en-US"/>
              </w:rPr>
            </w:pPr>
            <w:r>
              <w:rPr>
                <w:lang w:val="en-US"/>
              </w:rPr>
              <w:t>1</w:t>
            </w:r>
          </w:p>
        </w:tc>
        <w:tc>
          <w:tcPr>
            <w:tcW w:w="2869" w:type="dxa"/>
          </w:tcPr>
          <w:p w:rsidR="00EC3D73" w:rsidRDefault="00581AB2" w:rsidP="00BB04C5">
            <w:pPr>
              <w:spacing w:before="120"/>
              <w:jc w:val="center"/>
              <w:rPr>
                <w:rFonts w:eastAsia="Times New Roman" w:cs="Times New Roman"/>
                <w:b/>
              </w:rPr>
            </w:pPr>
            <w:r>
              <w:rPr>
                <w:rFonts w:eastAsia="Times New Roman" w:cs="Times New Roman"/>
                <w:b/>
                <w:lang w:val="en-US"/>
              </w:rPr>
              <w:t>SG (</w:t>
            </w:r>
            <w:r w:rsidR="00EC3D73">
              <w:rPr>
                <w:rFonts w:eastAsia="Times New Roman" w:cs="Times New Roman"/>
                <w:b/>
              </w:rPr>
              <w:t>Tỉ trọng</w:t>
            </w:r>
            <w:r>
              <w:rPr>
                <w:rFonts w:eastAsia="Times New Roman" w:cs="Times New Roman"/>
                <w:b/>
                <w:lang w:val="en-US"/>
              </w:rPr>
              <w:t>)</w:t>
            </w:r>
          </w:p>
          <w:p w:rsidR="00EC3D73" w:rsidRDefault="00EC3D73" w:rsidP="00BB04C5">
            <w:pPr>
              <w:spacing w:before="120"/>
              <w:jc w:val="center"/>
              <w:rPr>
                <w:lang w:val="en-US"/>
              </w:rPr>
            </w:pPr>
            <w:r>
              <w:rPr>
                <w:rFonts w:eastAsia="Times New Roman" w:cs="Times New Roman"/>
              </w:rPr>
              <w:t>1,014 - 1,028</w:t>
            </w:r>
          </w:p>
        </w:tc>
        <w:tc>
          <w:tcPr>
            <w:tcW w:w="10915" w:type="dxa"/>
          </w:tcPr>
          <w:p w:rsidR="00EC3D73" w:rsidRDefault="00581AB2" w:rsidP="00DF04C3">
            <w:pPr>
              <w:rPr>
                <w:lang w:val="en-US"/>
              </w:rPr>
            </w:pPr>
            <w:r w:rsidRPr="0055273E">
              <w:rPr>
                <w:rFonts w:eastAsia="Times New Roman" w:cs="Times New Roman"/>
              </w:rPr>
              <w:t>Đánh giá nước tiểu loãng hay cô đặc (do uống quá nhiều nước hay do thiếu nước</w:t>
            </w:r>
            <w:r>
              <w:rPr>
                <w:rFonts w:eastAsia="Times New Roman"/>
                <w:lang w:val="en-US"/>
              </w:rPr>
              <w:t xml:space="preserve">). </w:t>
            </w:r>
            <w:r w:rsidR="00EC3D73" w:rsidRPr="00D35580">
              <w:rPr>
                <w:rFonts w:eastAsia="Times New Roman" w:cs="Times New Roman"/>
              </w:rPr>
              <w:t>Tỷ trọng tăng trong bệnh ĐTĐ, giảm trong bệnh đái tháo nhạt. Tỷ trọng thấp kéo dài cũng thường gặp trong suy thận.</w:t>
            </w:r>
          </w:p>
        </w:tc>
      </w:tr>
      <w:tr w:rsidR="00EC3D73" w:rsidRPr="00AA04B8" w:rsidTr="00677448">
        <w:tc>
          <w:tcPr>
            <w:tcW w:w="675" w:type="dxa"/>
          </w:tcPr>
          <w:p w:rsidR="00EC3D73" w:rsidRDefault="00EC3D73" w:rsidP="00DF04C3">
            <w:pPr>
              <w:jc w:val="center"/>
              <w:rPr>
                <w:lang w:val="en-US"/>
              </w:rPr>
            </w:pPr>
            <w:r>
              <w:rPr>
                <w:lang w:val="en-US"/>
              </w:rPr>
              <w:t>2</w:t>
            </w:r>
          </w:p>
        </w:tc>
        <w:tc>
          <w:tcPr>
            <w:tcW w:w="2869" w:type="dxa"/>
          </w:tcPr>
          <w:p w:rsidR="00EC3D73" w:rsidRDefault="00EC3D73" w:rsidP="00095468">
            <w:pPr>
              <w:spacing w:line="276" w:lineRule="auto"/>
              <w:jc w:val="center"/>
              <w:rPr>
                <w:rFonts w:eastAsia="Times New Roman"/>
                <w:b/>
                <w:lang w:val="en-US"/>
              </w:rPr>
            </w:pPr>
            <w:r>
              <w:rPr>
                <w:rFonts w:eastAsia="Times New Roman" w:cs="Times New Roman"/>
                <w:b/>
              </w:rPr>
              <w:t>pH</w:t>
            </w:r>
          </w:p>
          <w:p w:rsidR="00EC3D73" w:rsidRPr="00EC3D73" w:rsidRDefault="00EC3D73" w:rsidP="00095468">
            <w:pPr>
              <w:spacing w:line="276" w:lineRule="auto"/>
              <w:jc w:val="center"/>
              <w:rPr>
                <w:sz w:val="24"/>
                <w:szCs w:val="24"/>
                <w:lang w:val="en-US"/>
              </w:rPr>
            </w:pPr>
            <w:r w:rsidRPr="00EC3D73">
              <w:rPr>
                <w:rFonts w:eastAsia="Times New Roman"/>
                <w:lang w:val="en-US"/>
              </w:rPr>
              <w:t>5 - 6</w:t>
            </w:r>
          </w:p>
        </w:tc>
        <w:tc>
          <w:tcPr>
            <w:tcW w:w="10915" w:type="dxa"/>
          </w:tcPr>
          <w:p w:rsidR="00EC3D73" w:rsidRDefault="00EC3D73" w:rsidP="00DF04C3">
            <w:pPr>
              <w:spacing w:line="276" w:lineRule="auto"/>
              <w:rPr>
                <w:rFonts w:ascii="Arial" w:eastAsia="Arial" w:hAnsi="Arial" w:cs="Times New Roman"/>
                <w:b/>
              </w:rPr>
            </w:pPr>
            <w:r>
              <w:rPr>
                <w:rFonts w:eastAsia="Times New Roman" w:cs="Times New Roman"/>
              </w:rPr>
              <w:t>pH axit: Đái tháo đường không kiểm soát, mất nước, đói lả.</w:t>
            </w:r>
          </w:p>
          <w:p w:rsidR="00EC3D73" w:rsidRPr="00AA04B8" w:rsidRDefault="00EC3D73" w:rsidP="00DF04C3">
            <w:r>
              <w:rPr>
                <w:rFonts w:eastAsia="Times New Roman" w:cs="Times New Roman"/>
              </w:rPr>
              <w:t>pH kiềm: nhiễm khuẩn tiết niệu</w:t>
            </w:r>
          </w:p>
        </w:tc>
      </w:tr>
      <w:tr w:rsidR="00EC3D73" w:rsidRPr="00AA04B8" w:rsidTr="00677448">
        <w:tc>
          <w:tcPr>
            <w:tcW w:w="675" w:type="dxa"/>
          </w:tcPr>
          <w:p w:rsidR="00EC3D73" w:rsidRDefault="00EC3D73" w:rsidP="00DF04C3">
            <w:pPr>
              <w:jc w:val="center"/>
              <w:rPr>
                <w:lang w:val="en-US"/>
              </w:rPr>
            </w:pPr>
            <w:r>
              <w:rPr>
                <w:lang w:val="en-US"/>
              </w:rPr>
              <w:t>3</w:t>
            </w:r>
          </w:p>
        </w:tc>
        <w:tc>
          <w:tcPr>
            <w:tcW w:w="2869" w:type="dxa"/>
          </w:tcPr>
          <w:p w:rsidR="009B63B3" w:rsidRPr="00BB04C5" w:rsidRDefault="009B63B3" w:rsidP="00095468">
            <w:pPr>
              <w:adjustRightInd w:val="0"/>
              <w:snapToGrid w:val="0"/>
              <w:spacing w:line="276" w:lineRule="auto"/>
              <w:jc w:val="center"/>
              <w:rPr>
                <w:rFonts w:eastAsia="Times New Roman" w:cs="Times New Roman"/>
                <w:lang w:val="en-US"/>
              </w:rPr>
            </w:pPr>
            <w:r w:rsidRPr="009B63B3">
              <w:rPr>
                <w:rFonts w:eastAsia="Times New Roman" w:cs="Times New Roman"/>
                <w:b/>
              </w:rPr>
              <w:t>KET</w:t>
            </w:r>
            <w:r w:rsidRPr="0055273E">
              <w:rPr>
                <w:rFonts w:eastAsia="Times New Roman" w:cs="Times New Roman"/>
                <w:b/>
                <w:bCs/>
              </w:rPr>
              <w:t xml:space="preserve"> </w:t>
            </w:r>
            <w:r w:rsidR="00BB04C5">
              <w:rPr>
                <w:rFonts w:eastAsia="Times New Roman" w:cs="Times New Roman"/>
                <w:bCs/>
              </w:rPr>
              <w:t>(KETONE)</w:t>
            </w:r>
          </w:p>
          <w:p w:rsidR="00EC3D73" w:rsidRPr="0012361C" w:rsidRDefault="00EC3D73" w:rsidP="00095468">
            <w:pPr>
              <w:spacing w:line="276" w:lineRule="auto"/>
              <w:jc w:val="center"/>
              <w:rPr>
                <w:sz w:val="24"/>
                <w:szCs w:val="24"/>
                <w:lang w:val="en-US"/>
              </w:rPr>
            </w:pPr>
            <w:r>
              <w:rPr>
                <w:sz w:val="24"/>
                <w:szCs w:val="24"/>
                <w:lang w:val="en-US"/>
              </w:rPr>
              <w:t>BT không có</w:t>
            </w:r>
          </w:p>
        </w:tc>
        <w:tc>
          <w:tcPr>
            <w:tcW w:w="10915" w:type="dxa"/>
          </w:tcPr>
          <w:p w:rsidR="00EC3D73" w:rsidRPr="00AA04B8" w:rsidRDefault="00EC3D73" w:rsidP="00DF04C3">
            <w:r>
              <w:rPr>
                <w:rFonts w:eastAsia="Times New Roman" w:cs="Times New Roman"/>
              </w:rPr>
              <w:t>Khi chúng xuất hiện thì có thể người bệnh mắc bệnh đái đường có biến chứng toan ceto, người bệnh nhịn đói lâu ngày, nôn mửa kéo dài, trong một vài trường hợp ngộ độc</w:t>
            </w:r>
            <w:r w:rsidR="009B63B3">
              <w:rPr>
                <w:rFonts w:eastAsia="Times New Roman" w:cs="Times New Roman"/>
                <w:lang w:val="en-US"/>
              </w:rPr>
              <w:t>, nghiện rượu..</w:t>
            </w:r>
            <w:r>
              <w:rPr>
                <w:rFonts w:eastAsia="Times New Roman" w:cs="Times New Roman"/>
              </w:rPr>
              <w:t>.</w:t>
            </w:r>
          </w:p>
        </w:tc>
      </w:tr>
      <w:tr w:rsidR="00EC3D73" w:rsidRPr="00AA04B8" w:rsidTr="00677448">
        <w:trPr>
          <w:trHeight w:val="638"/>
        </w:trPr>
        <w:tc>
          <w:tcPr>
            <w:tcW w:w="675" w:type="dxa"/>
          </w:tcPr>
          <w:p w:rsidR="00EC3D73" w:rsidRDefault="00EC3D73" w:rsidP="00DF04C3">
            <w:pPr>
              <w:jc w:val="center"/>
              <w:rPr>
                <w:lang w:val="en-US"/>
              </w:rPr>
            </w:pPr>
            <w:r>
              <w:rPr>
                <w:lang w:val="en-US"/>
              </w:rPr>
              <w:t>4</w:t>
            </w:r>
          </w:p>
        </w:tc>
        <w:tc>
          <w:tcPr>
            <w:tcW w:w="2869" w:type="dxa"/>
          </w:tcPr>
          <w:p w:rsidR="00EC3D73" w:rsidRPr="00D35580" w:rsidRDefault="00581AB2" w:rsidP="00095468">
            <w:pPr>
              <w:spacing w:line="276" w:lineRule="auto"/>
              <w:jc w:val="center"/>
              <w:rPr>
                <w:rFonts w:eastAsia="Times New Roman"/>
                <w:b/>
              </w:rPr>
            </w:pPr>
            <w:r>
              <w:rPr>
                <w:rFonts w:eastAsia="Times New Roman" w:cs="Times New Roman"/>
                <w:b/>
                <w:lang w:val="en-US"/>
              </w:rPr>
              <w:t>BLD (hồng cầu)</w:t>
            </w:r>
          </w:p>
          <w:p w:rsidR="00EC3D73" w:rsidRPr="0012361C" w:rsidRDefault="00EC3D73" w:rsidP="00095468">
            <w:pPr>
              <w:spacing w:line="276" w:lineRule="auto"/>
              <w:ind w:left="-74"/>
              <w:jc w:val="center"/>
              <w:rPr>
                <w:sz w:val="24"/>
                <w:szCs w:val="24"/>
                <w:lang w:val="en-US"/>
              </w:rPr>
            </w:pPr>
            <w:r w:rsidRPr="00D35580">
              <w:rPr>
                <w:rFonts w:eastAsia="Times New Roman"/>
                <w:lang w:val="en-US"/>
              </w:rPr>
              <w:t>BT không có</w:t>
            </w:r>
          </w:p>
        </w:tc>
        <w:tc>
          <w:tcPr>
            <w:tcW w:w="10915" w:type="dxa"/>
          </w:tcPr>
          <w:p w:rsidR="00EC3D73" w:rsidRDefault="00EC3D73" w:rsidP="00DF04C3">
            <w:pPr>
              <w:tabs>
                <w:tab w:val="left" w:pos="821"/>
              </w:tabs>
              <w:spacing w:line="276" w:lineRule="auto"/>
              <w:rPr>
                <w:rFonts w:ascii="Arial" w:eastAsia="Arial" w:hAnsi="Arial" w:cs="Times New Roman"/>
                <w:b/>
              </w:rPr>
            </w:pPr>
            <w:r>
              <w:rPr>
                <w:rFonts w:eastAsia="Times New Roman" w:cs="Times New Roman"/>
              </w:rPr>
              <w:t>Dương tính và hồng cầu còn nguyên: Sỏi thận, lao thận, ung thư thận, viêm thận.</w:t>
            </w:r>
          </w:p>
          <w:p w:rsidR="00EC3D73" w:rsidRPr="00AA04B8" w:rsidRDefault="00EC3D73" w:rsidP="00DF04C3">
            <w:r>
              <w:rPr>
                <w:rFonts w:eastAsia="Times New Roman" w:cs="Times New Roman"/>
              </w:rPr>
              <w:t>Dương tính và hồng cầu đã vỡ: tan máu như sốt rét, vàng da do tan máu, ngộ độc photpho…</w:t>
            </w:r>
          </w:p>
        </w:tc>
      </w:tr>
      <w:tr w:rsidR="00EC3D73" w:rsidRPr="00AA04B8" w:rsidTr="00677448">
        <w:tc>
          <w:tcPr>
            <w:tcW w:w="675" w:type="dxa"/>
          </w:tcPr>
          <w:p w:rsidR="00EC3D73" w:rsidRDefault="00EC3D73" w:rsidP="00DF04C3">
            <w:pPr>
              <w:jc w:val="center"/>
              <w:rPr>
                <w:lang w:val="en-US"/>
              </w:rPr>
            </w:pPr>
            <w:r>
              <w:rPr>
                <w:lang w:val="en-US"/>
              </w:rPr>
              <w:t>5</w:t>
            </w:r>
          </w:p>
        </w:tc>
        <w:tc>
          <w:tcPr>
            <w:tcW w:w="2869" w:type="dxa"/>
          </w:tcPr>
          <w:p w:rsidR="00EC3D73" w:rsidRDefault="00EC3D73" w:rsidP="00095468">
            <w:pPr>
              <w:spacing w:line="276" w:lineRule="auto"/>
              <w:jc w:val="center"/>
              <w:rPr>
                <w:rFonts w:eastAsia="Times New Roman" w:cs="Times New Roman"/>
                <w:b/>
              </w:rPr>
            </w:pPr>
            <w:r>
              <w:rPr>
                <w:rFonts w:eastAsia="Times New Roman" w:cs="Times New Roman"/>
                <w:b/>
              </w:rPr>
              <w:t>Bilirubin (Sắc tố mật)</w:t>
            </w:r>
          </w:p>
          <w:p w:rsidR="00EC3D73" w:rsidRPr="0012361C" w:rsidRDefault="00EC3D73" w:rsidP="00095468">
            <w:pPr>
              <w:tabs>
                <w:tab w:val="left" w:pos="770"/>
              </w:tabs>
              <w:spacing w:line="276" w:lineRule="auto"/>
              <w:jc w:val="center"/>
              <w:rPr>
                <w:sz w:val="24"/>
                <w:szCs w:val="24"/>
                <w:lang w:val="en-US"/>
              </w:rPr>
            </w:pPr>
            <w:r>
              <w:rPr>
                <w:sz w:val="24"/>
                <w:szCs w:val="24"/>
                <w:lang w:val="en-US"/>
              </w:rPr>
              <w:t>BT không có</w:t>
            </w:r>
          </w:p>
        </w:tc>
        <w:tc>
          <w:tcPr>
            <w:tcW w:w="10915" w:type="dxa"/>
          </w:tcPr>
          <w:p w:rsidR="009B63B3" w:rsidRPr="00BB04C5" w:rsidRDefault="00EC3D73" w:rsidP="00DF04C3">
            <w:pPr>
              <w:adjustRightInd w:val="0"/>
              <w:snapToGrid w:val="0"/>
              <w:spacing w:line="276" w:lineRule="auto"/>
              <w:rPr>
                <w:rFonts w:eastAsia="Times New Roman" w:cs="Times New Roman"/>
              </w:rPr>
            </w:pPr>
            <w:r>
              <w:rPr>
                <w:rFonts w:eastAsia="Times New Roman" w:cs="Times New Roman"/>
              </w:rPr>
              <w:t xml:space="preserve">Bình thường Bilirubin </w:t>
            </w:r>
            <w:r w:rsidR="009B63B3">
              <w:rPr>
                <w:rFonts w:eastAsia="Times New Roman" w:cs="Times New Roman"/>
              </w:rPr>
              <w:t>không có mặt trong nước tiểu</w:t>
            </w:r>
            <w:r w:rsidR="009B63B3">
              <w:rPr>
                <w:rFonts w:eastAsia="Times New Roman" w:cs="Times New Roman"/>
                <w:lang w:val="en-US"/>
              </w:rPr>
              <w:t xml:space="preserve"> </w:t>
            </w:r>
            <w:r w:rsidR="009B63B3" w:rsidRPr="00BB04C5">
              <w:rPr>
                <w:rFonts w:eastAsia="Times New Roman" w:cs="Times New Roman"/>
                <w:bCs/>
                <w:i/>
                <w:iCs/>
              </w:rPr>
              <w:t>(Negative =Âm tính)</w:t>
            </w:r>
          </w:p>
          <w:p w:rsidR="00EC3D73" w:rsidRPr="00AA04B8" w:rsidRDefault="00EC3D73" w:rsidP="00DF04C3">
            <w:r>
              <w:rPr>
                <w:rFonts w:eastAsia="Times New Roman" w:cs="Times New Roman"/>
              </w:rPr>
              <w:t>Dương tính: có tổn thương của gan hoặc đường dẫn mật.</w:t>
            </w:r>
          </w:p>
        </w:tc>
      </w:tr>
      <w:tr w:rsidR="00EC3D73" w:rsidRPr="00AA04B8" w:rsidTr="00677448">
        <w:tc>
          <w:tcPr>
            <w:tcW w:w="675" w:type="dxa"/>
          </w:tcPr>
          <w:p w:rsidR="00EC3D73" w:rsidRDefault="00EC3D73" w:rsidP="00DF04C3">
            <w:pPr>
              <w:jc w:val="center"/>
              <w:rPr>
                <w:lang w:val="en-US"/>
              </w:rPr>
            </w:pPr>
            <w:r>
              <w:rPr>
                <w:lang w:val="en-US"/>
              </w:rPr>
              <w:t>6</w:t>
            </w:r>
          </w:p>
        </w:tc>
        <w:tc>
          <w:tcPr>
            <w:tcW w:w="2869" w:type="dxa"/>
          </w:tcPr>
          <w:p w:rsidR="00EC3D73" w:rsidRDefault="00581AB2" w:rsidP="00095468">
            <w:pPr>
              <w:spacing w:before="120"/>
              <w:jc w:val="center"/>
              <w:rPr>
                <w:rFonts w:eastAsia="Times New Roman" w:cs="Times New Roman"/>
                <w:b/>
              </w:rPr>
            </w:pPr>
            <w:r>
              <w:rPr>
                <w:rFonts w:eastAsia="Times New Roman" w:cs="Times New Roman"/>
                <w:b/>
                <w:lang w:val="en-US"/>
              </w:rPr>
              <w:t>URO (</w:t>
            </w:r>
            <w:r w:rsidR="00EC3D73">
              <w:rPr>
                <w:rFonts w:eastAsia="Times New Roman" w:cs="Times New Roman"/>
                <w:b/>
              </w:rPr>
              <w:t>Urobilinogen</w:t>
            </w:r>
            <w:r>
              <w:rPr>
                <w:rFonts w:eastAsia="Times New Roman" w:cs="Times New Roman"/>
                <w:b/>
                <w:lang w:val="en-US"/>
              </w:rPr>
              <w:t>)</w:t>
            </w:r>
          </w:p>
          <w:p w:rsidR="00EC3D73" w:rsidRPr="0012361C" w:rsidRDefault="00EC3D73" w:rsidP="00095468">
            <w:pPr>
              <w:adjustRightInd w:val="0"/>
              <w:snapToGrid w:val="0"/>
              <w:spacing w:line="276" w:lineRule="auto"/>
              <w:jc w:val="center"/>
              <w:rPr>
                <w:sz w:val="24"/>
                <w:szCs w:val="24"/>
                <w:lang w:val="en-US"/>
              </w:rPr>
            </w:pPr>
            <w:r>
              <w:rPr>
                <w:sz w:val="24"/>
                <w:szCs w:val="24"/>
                <w:lang w:val="en-US"/>
              </w:rPr>
              <w:t>BT có ít</w:t>
            </w:r>
            <w:r w:rsidR="00581AB2">
              <w:rPr>
                <w:sz w:val="24"/>
                <w:szCs w:val="24"/>
                <w:lang w:val="en-US"/>
              </w:rPr>
              <w:t xml:space="preserve"> &lt;16.</w:t>
            </w:r>
            <w:r w:rsidR="00581AB2" w:rsidRPr="00BB04C5">
              <w:rPr>
                <w:sz w:val="24"/>
                <w:szCs w:val="24"/>
                <w:lang w:val="en-US"/>
              </w:rPr>
              <w:t xml:space="preserve">9 </w:t>
            </w:r>
            <w:r w:rsidR="00581AB2" w:rsidRPr="00BB04C5">
              <w:rPr>
                <w:rFonts w:eastAsia="Times New Roman" w:cs="Times New Roman"/>
                <w:bCs/>
                <w:i/>
                <w:iCs/>
              </w:rPr>
              <w:t>µmol/L</w:t>
            </w:r>
          </w:p>
        </w:tc>
        <w:tc>
          <w:tcPr>
            <w:tcW w:w="10915" w:type="dxa"/>
          </w:tcPr>
          <w:p w:rsidR="00EC3D73" w:rsidRDefault="00EC3D73" w:rsidP="00DF04C3">
            <w:pPr>
              <w:tabs>
                <w:tab w:val="left" w:pos="821"/>
              </w:tabs>
              <w:spacing w:line="276" w:lineRule="auto"/>
              <w:rPr>
                <w:rFonts w:ascii="Arial" w:eastAsia="Arial" w:hAnsi="Arial" w:cs="Times New Roman"/>
                <w:b/>
              </w:rPr>
            </w:pPr>
            <w:r>
              <w:rPr>
                <w:rFonts w:eastAsia="Times New Roman" w:cs="Times New Roman"/>
              </w:rPr>
              <w:t>Bình thường có ít trong nước tiểu.</w:t>
            </w:r>
          </w:p>
          <w:p w:rsidR="00EC3D73" w:rsidRDefault="00EC3D73" w:rsidP="00DF04C3">
            <w:pPr>
              <w:tabs>
                <w:tab w:val="left" w:pos="821"/>
              </w:tabs>
              <w:spacing w:line="276" w:lineRule="auto"/>
              <w:rPr>
                <w:rFonts w:ascii="Arial" w:eastAsia="Arial" w:hAnsi="Arial" w:cs="Times New Roman"/>
                <w:b/>
              </w:rPr>
            </w:pPr>
            <w:r>
              <w:rPr>
                <w:rFonts w:eastAsia="Times New Roman" w:cs="Times New Roman"/>
              </w:rPr>
              <w:t>Tăng: bệnh gan hoặc tan huyết</w:t>
            </w:r>
          </w:p>
          <w:p w:rsidR="00EC3D73" w:rsidRPr="00AA04B8" w:rsidRDefault="00EC3D73" w:rsidP="00DF04C3">
            <w:r>
              <w:rPr>
                <w:rFonts w:eastAsia="Times New Roman" w:cs="Times New Roman"/>
              </w:rPr>
              <w:t>Nếu tắc mật hoàn toàn thì không có Urobilinogen trong nước tiểu.</w:t>
            </w:r>
          </w:p>
        </w:tc>
      </w:tr>
      <w:tr w:rsidR="00EC3D73" w:rsidRPr="00AA04B8" w:rsidTr="00677448">
        <w:tc>
          <w:tcPr>
            <w:tcW w:w="675" w:type="dxa"/>
          </w:tcPr>
          <w:p w:rsidR="00EC3D73" w:rsidRDefault="00EC3D73" w:rsidP="00DF04C3">
            <w:pPr>
              <w:jc w:val="center"/>
              <w:rPr>
                <w:lang w:val="en-US"/>
              </w:rPr>
            </w:pPr>
            <w:r>
              <w:rPr>
                <w:lang w:val="en-US"/>
              </w:rPr>
              <w:t>7</w:t>
            </w:r>
          </w:p>
        </w:tc>
        <w:tc>
          <w:tcPr>
            <w:tcW w:w="2869" w:type="dxa"/>
          </w:tcPr>
          <w:p w:rsidR="00EC3D73" w:rsidRPr="00581AB2" w:rsidRDefault="00581AB2" w:rsidP="00095468">
            <w:pPr>
              <w:spacing w:line="276" w:lineRule="auto"/>
              <w:jc w:val="center"/>
              <w:rPr>
                <w:rFonts w:eastAsia="Times New Roman" w:cs="Times New Roman"/>
                <w:b/>
                <w:lang w:val="en-US"/>
              </w:rPr>
            </w:pPr>
            <w:r>
              <w:rPr>
                <w:rFonts w:eastAsia="Times New Roman" w:cs="Times New Roman"/>
                <w:b/>
                <w:lang w:val="en-US"/>
              </w:rPr>
              <w:t>PRO (protein-Đạm)</w:t>
            </w:r>
          </w:p>
          <w:p w:rsidR="00EC3D73" w:rsidRPr="0012361C" w:rsidRDefault="00EC3D73" w:rsidP="00095468">
            <w:pPr>
              <w:tabs>
                <w:tab w:val="left" w:pos="695"/>
              </w:tabs>
              <w:spacing w:line="276" w:lineRule="auto"/>
              <w:ind w:left="-74" w:firstLine="74"/>
              <w:jc w:val="center"/>
              <w:rPr>
                <w:sz w:val="24"/>
                <w:szCs w:val="24"/>
                <w:lang w:val="en-US"/>
              </w:rPr>
            </w:pPr>
            <w:r>
              <w:rPr>
                <w:sz w:val="24"/>
                <w:szCs w:val="24"/>
                <w:lang w:val="en-US"/>
              </w:rPr>
              <w:t>BT có rất ít</w:t>
            </w:r>
            <w:r w:rsidR="00581AB2">
              <w:rPr>
                <w:sz w:val="24"/>
                <w:szCs w:val="24"/>
                <w:lang w:val="en-US"/>
              </w:rPr>
              <w:t xml:space="preserve"> &lt;0.1g/L</w:t>
            </w:r>
          </w:p>
        </w:tc>
        <w:tc>
          <w:tcPr>
            <w:tcW w:w="10915" w:type="dxa"/>
          </w:tcPr>
          <w:p w:rsidR="00EC3D73" w:rsidRPr="007A64EF" w:rsidRDefault="00EC3D73" w:rsidP="00DF04C3">
            <w:pPr>
              <w:tabs>
                <w:tab w:val="left" w:pos="821"/>
              </w:tabs>
              <w:spacing w:line="276" w:lineRule="auto"/>
              <w:rPr>
                <w:rFonts w:ascii="Arial" w:eastAsia="Arial" w:hAnsi="Arial" w:cs="Times New Roman"/>
                <w:b/>
                <w:sz w:val="27"/>
                <w:szCs w:val="27"/>
              </w:rPr>
            </w:pPr>
            <w:r w:rsidRPr="007A64EF">
              <w:rPr>
                <w:rFonts w:eastAsia="Times New Roman" w:cs="Times New Roman"/>
                <w:sz w:val="27"/>
                <w:szCs w:val="27"/>
              </w:rPr>
              <w:t xml:space="preserve">Bình thường nước tiểu có chứa một lượng nhỏ Protein không đủ tạo ra phản ứng </w:t>
            </w:r>
            <w:r w:rsidR="00DF04C3">
              <w:rPr>
                <w:rFonts w:eastAsia="Times New Roman" w:cs="Times New Roman"/>
                <w:sz w:val="27"/>
                <w:szCs w:val="27"/>
                <w:lang w:val="en-US"/>
              </w:rPr>
              <w:t>(+)</w:t>
            </w:r>
            <w:r w:rsidRPr="007A64EF">
              <w:rPr>
                <w:rFonts w:eastAsia="Times New Roman" w:cs="Times New Roman"/>
                <w:sz w:val="27"/>
                <w:szCs w:val="27"/>
              </w:rPr>
              <w:t xml:space="preserve"> trên giấy thử.</w:t>
            </w:r>
          </w:p>
          <w:p w:rsidR="00EC3D73" w:rsidRPr="00AA04B8" w:rsidRDefault="00EC3D73" w:rsidP="00DF04C3">
            <w:r>
              <w:rPr>
                <w:rFonts w:eastAsia="Times New Roman" w:cs="Times New Roman"/>
              </w:rPr>
              <w:t xml:space="preserve">Dương tính: bệnh thận, nhiễm trùng tiết niệu, TH , </w:t>
            </w:r>
            <w:r w:rsidR="00581AB2">
              <w:rPr>
                <w:rFonts w:eastAsia="Times New Roman" w:cs="Times New Roman"/>
                <w:lang w:val="en-US"/>
              </w:rPr>
              <w:t>nhiễm</w:t>
            </w:r>
            <w:r>
              <w:rPr>
                <w:rFonts w:eastAsia="Times New Roman" w:cs="Times New Roman"/>
              </w:rPr>
              <w:t xml:space="preserve"> độc thai nghén, suy tim xung huyết.</w:t>
            </w:r>
          </w:p>
        </w:tc>
      </w:tr>
      <w:tr w:rsidR="00EC3D73" w:rsidRPr="00AA04B8" w:rsidTr="00677448">
        <w:tc>
          <w:tcPr>
            <w:tcW w:w="675" w:type="dxa"/>
          </w:tcPr>
          <w:p w:rsidR="00EC3D73" w:rsidRDefault="00EC3D73" w:rsidP="00DF04C3">
            <w:pPr>
              <w:jc w:val="center"/>
              <w:rPr>
                <w:lang w:val="en-US"/>
              </w:rPr>
            </w:pPr>
            <w:r>
              <w:rPr>
                <w:lang w:val="en-US"/>
              </w:rPr>
              <w:t>8</w:t>
            </w:r>
          </w:p>
        </w:tc>
        <w:tc>
          <w:tcPr>
            <w:tcW w:w="2869" w:type="dxa"/>
          </w:tcPr>
          <w:p w:rsidR="00EC3D73" w:rsidRDefault="00EC3D73" w:rsidP="00095468">
            <w:pPr>
              <w:tabs>
                <w:tab w:val="left" w:pos="541"/>
              </w:tabs>
              <w:spacing w:line="276" w:lineRule="auto"/>
              <w:jc w:val="center"/>
              <w:rPr>
                <w:rFonts w:eastAsia="Times New Roman" w:cs="Times New Roman"/>
                <w:b/>
              </w:rPr>
            </w:pPr>
            <w:r>
              <w:rPr>
                <w:rFonts w:eastAsia="Times New Roman"/>
                <w:b/>
              </w:rPr>
              <w:t>Đ</w:t>
            </w:r>
            <w:r>
              <w:rPr>
                <w:rFonts w:eastAsia="Times New Roman"/>
                <w:b/>
                <w:lang w:val="en-US"/>
              </w:rPr>
              <w:t>ường</w:t>
            </w:r>
            <w:r>
              <w:rPr>
                <w:rFonts w:eastAsia="Times New Roman" w:cs="Times New Roman"/>
                <w:b/>
              </w:rPr>
              <w:t xml:space="preserve"> niệu</w:t>
            </w:r>
          </w:p>
          <w:p w:rsidR="00EC3D73" w:rsidRPr="0012361C" w:rsidRDefault="00EC3D73" w:rsidP="00095468">
            <w:pPr>
              <w:spacing w:line="276" w:lineRule="auto"/>
              <w:jc w:val="center"/>
              <w:rPr>
                <w:sz w:val="24"/>
                <w:szCs w:val="24"/>
                <w:lang w:val="en-US"/>
              </w:rPr>
            </w:pPr>
            <w:r>
              <w:rPr>
                <w:sz w:val="24"/>
                <w:szCs w:val="24"/>
                <w:lang w:val="en-US"/>
              </w:rPr>
              <w:t>BT không có</w:t>
            </w:r>
          </w:p>
        </w:tc>
        <w:tc>
          <w:tcPr>
            <w:tcW w:w="10915" w:type="dxa"/>
          </w:tcPr>
          <w:p w:rsidR="009B63B3" w:rsidRPr="00677448" w:rsidRDefault="00EC3D73" w:rsidP="00DF04C3">
            <w:pPr>
              <w:adjustRightInd w:val="0"/>
              <w:snapToGrid w:val="0"/>
              <w:spacing w:line="276" w:lineRule="auto"/>
              <w:rPr>
                <w:rFonts w:eastAsia="Times New Roman" w:cs="Times New Roman"/>
                <w:sz w:val="26"/>
                <w:szCs w:val="26"/>
              </w:rPr>
            </w:pPr>
            <w:r w:rsidRPr="00677448">
              <w:rPr>
                <w:rFonts w:eastAsia="Times New Roman" w:cs="Times New Roman"/>
                <w:sz w:val="26"/>
                <w:szCs w:val="26"/>
              </w:rPr>
              <w:t>Bình thường không có Glucose trong nước tiểu</w:t>
            </w:r>
            <w:r w:rsidR="009B63B3" w:rsidRPr="00677448">
              <w:rPr>
                <w:rFonts w:eastAsia="Times New Roman" w:cs="Times New Roman"/>
                <w:sz w:val="26"/>
                <w:szCs w:val="26"/>
                <w:lang w:val="en-US"/>
              </w:rPr>
              <w:t xml:space="preserve"> </w:t>
            </w:r>
            <w:r w:rsidR="009B63B3" w:rsidRPr="00677448">
              <w:rPr>
                <w:rFonts w:eastAsia="Times New Roman" w:cs="Times New Roman"/>
                <w:sz w:val="26"/>
                <w:szCs w:val="26"/>
              </w:rPr>
              <w:t xml:space="preserve">hoặc có thể có ở </w:t>
            </w:r>
            <w:r w:rsidR="009B63B3" w:rsidRPr="00677448">
              <w:rPr>
                <w:rFonts w:eastAsia="Times New Roman"/>
                <w:sz w:val="26"/>
                <w:szCs w:val="26"/>
                <w:lang w:val="en-US"/>
              </w:rPr>
              <w:t xml:space="preserve">PN </w:t>
            </w:r>
            <w:r w:rsidR="009B63B3" w:rsidRPr="00677448">
              <w:rPr>
                <w:rFonts w:eastAsia="Times New Roman" w:cs="Times New Roman"/>
                <w:sz w:val="26"/>
                <w:szCs w:val="26"/>
              </w:rPr>
              <w:t xml:space="preserve"> mang thai</w:t>
            </w:r>
            <w:r w:rsidR="009B63B3" w:rsidRPr="00677448">
              <w:rPr>
                <w:rFonts w:eastAsia="Times New Roman"/>
                <w:sz w:val="26"/>
                <w:szCs w:val="26"/>
                <w:lang w:val="en-US"/>
              </w:rPr>
              <w:t xml:space="preserve"> nhưng </w:t>
            </w:r>
            <w:r w:rsidR="009B63B3" w:rsidRPr="00677448">
              <w:rPr>
                <w:rFonts w:eastAsia="Times New Roman" w:cs="Times New Roman"/>
                <w:b/>
                <w:bCs/>
                <w:i/>
                <w:iCs/>
                <w:sz w:val="26"/>
                <w:szCs w:val="26"/>
              </w:rPr>
              <w:t>&lt; 0.84 mmol/L</w:t>
            </w:r>
          </w:p>
          <w:p w:rsidR="00EC3D73" w:rsidRPr="00AA04B8" w:rsidRDefault="00EC3D73" w:rsidP="00DF04C3">
            <w:r>
              <w:rPr>
                <w:rFonts w:eastAsia="Times New Roman" w:cs="Times New Roman"/>
              </w:rPr>
              <w:t>Dương tính: ĐTĐ, Stress, Viêm tuỵ cấp, Cushing, sau gây mê...</w:t>
            </w:r>
          </w:p>
        </w:tc>
      </w:tr>
      <w:tr w:rsidR="00EC3D73" w:rsidRPr="00AA04B8" w:rsidTr="00677448">
        <w:tc>
          <w:tcPr>
            <w:tcW w:w="675" w:type="dxa"/>
          </w:tcPr>
          <w:p w:rsidR="00EC3D73" w:rsidRDefault="00EC3D73" w:rsidP="00DF04C3">
            <w:pPr>
              <w:jc w:val="center"/>
              <w:rPr>
                <w:lang w:val="en-US"/>
              </w:rPr>
            </w:pPr>
            <w:r>
              <w:rPr>
                <w:lang w:val="en-US"/>
              </w:rPr>
              <w:t>9</w:t>
            </w:r>
          </w:p>
        </w:tc>
        <w:tc>
          <w:tcPr>
            <w:tcW w:w="2869" w:type="dxa"/>
          </w:tcPr>
          <w:p w:rsidR="00095468" w:rsidRDefault="00581AB2" w:rsidP="00095468">
            <w:pPr>
              <w:tabs>
                <w:tab w:val="left" w:pos="541"/>
              </w:tabs>
              <w:spacing w:line="276" w:lineRule="auto"/>
              <w:jc w:val="center"/>
              <w:rPr>
                <w:rFonts w:eastAsia="Times New Roman" w:cs="Times New Roman"/>
                <w:b/>
                <w:lang w:val="en-US"/>
              </w:rPr>
            </w:pPr>
            <w:r>
              <w:rPr>
                <w:rFonts w:eastAsia="Times New Roman" w:cs="Times New Roman"/>
                <w:b/>
                <w:lang w:val="en-US"/>
              </w:rPr>
              <w:t>NIT (</w:t>
            </w:r>
            <w:r w:rsidR="00EC3D73">
              <w:rPr>
                <w:rFonts w:eastAsia="Times New Roman" w:cs="Times New Roman"/>
                <w:b/>
              </w:rPr>
              <w:t>Nitrit</w:t>
            </w:r>
            <w:r>
              <w:rPr>
                <w:rFonts w:eastAsia="Times New Roman" w:cs="Times New Roman"/>
                <w:b/>
                <w:lang w:val="en-US"/>
              </w:rPr>
              <w:t>)</w:t>
            </w:r>
          </w:p>
          <w:p w:rsidR="00EC3D73" w:rsidRPr="00095468" w:rsidRDefault="00EC3D73" w:rsidP="00095468">
            <w:pPr>
              <w:tabs>
                <w:tab w:val="left" w:pos="541"/>
              </w:tabs>
              <w:spacing w:line="276" w:lineRule="auto"/>
              <w:jc w:val="center"/>
              <w:rPr>
                <w:rFonts w:eastAsia="Times New Roman" w:cs="Times New Roman"/>
                <w:b/>
                <w:lang w:val="en-US"/>
              </w:rPr>
            </w:pPr>
            <w:r>
              <w:rPr>
                <w:sz w:val="24"/>
                <w:szCs w:val="24"/>
                <w:lang w:val="en-US"/>
              </w:rPr>
              <w:t>BT không có</w:t>
            </w:r>
          </w:p>
        </w:tc>
        <w:tc>
          <w:tcPr>
            <w:tcW w:w="10915" w:type="dxa"/>
          </w:tcPr>
          <w:p w:rsidR="00EC3D73" w:rsidRDefault="00EC3D73" w:rsidP="00DF04C3">
            <w:pPr>
              <w:tabs>
                <w:tab w:val="left" w:pos="901"/>
              </w:tabs>
              <w:spacing w:line="276" w:lineRule="auto"/>
              <w:rPr>
                <w:rFonts w:ascii="Arial" w:eastAsia="Arial" w:hAnsi="Arial" w:cs="Times New Roman"/>
                <w:b/>
              </w:rPr>
            </w:pPr>
            <w:r>
              <w:rPr>
                <w:rFonts w:eastAsia="Times New Roman" w:cs="Times New Roman"/>
              </w:rPr>
              <w:t>Bình thường không có trong nước tiểu</w:t>
            </w:r>
          </w:p>
          <w:p w:rsidR="00EC3D73" w:rsidRPr="00AA04B8" w:rsidRDefault="00EC3D73" w:rsidP="00DF04C3">
            <w:r>
              <w:rPr>
                <w:rFonts w:eastAsia="Times New Roman" w:cs="Times New Roman"/>
              </w:rPr>
              <w:t>Dương tính: nhiễm trùng tiết niệu</w:t>
            </w:r>
          </w:p>
        </w:tc>
      </w:tr>
      <w:tr w:rsidR="00EC3D73" w:rsidRPr="00AA04B8" w:rsidTr="00677448">
        <w:trPr>
          <w:trHeight w:val="459"/>
        </w:trPr>
        <w:tc>
          <w:tcPr>
            <w:tcW w:w="675" w:type="dxa"/>
          </w:tcPr>
          <w:p w:rsidR="00EC3D73" w:rsidRDefault="00EC3D73" w:rsidP="00DF04C3">
            <w:pPr>
              <w:jc w:val="center"/>
              <w:rPr>
                <w:lang w:val="en-US"/>
              </w:rPr>
            </w:pPr>
            <w:r>
              <w:rPr>
                <w:lang w:val="en-US"/>
              </w:rPr>
              <w:t>10</w:t>
            </w:r>
          </w:p>
        </w:tc>
        <w:tc>
          <w:tcPr>
            <w:tcW w:w="2869" w:type="dxa"/>
          </w:tcPr>
          <w:p w:rsidR="00DF04C3" w:rsidRDefault="00581AB2" w:rsidP="00DF04C3">
            <w:pPr>
              <w:tabs>
                <w:tab w:val="left" w:pos="541"/>
              </w:tabs>
              <w:jc w:val="center"/>
              <w:rPr>
                <w:rFonts w:eastAsia="Times New Roman"/>
                <w:b/>
                <w:lang w:val="en-US"/>
              </w:rPr>
            </w:pPr>
            <w:r>
              <w:rPr>
                <w:rFonts w:eastAsia="Times New Roman"/>
                <w:b/>
                <w:lang w:val="en-US"/>
              </w:rPr>
              <w:t>LEU (</w:t>
            </w:r>
            <w:r w:rsidR="007A64EF">
              <w:rPr>
                <w:rFonts w:eastAsia="Times New Roman"/>
                <w:b/>
              </w:rPr>
              <w:t>Bạch cầ</w:t>
            </w:r>
            <w:r w:rsidR="007A64EF">
              <w:rPr>
                <w:rFonts w:eastAsia="Times New Roman"/>
                <w:b/>
                <w:lang w:val="en-US"/>
              </w:rPr>
              <w:t>u</w:t>
            </w:r>
            <w:r>
              <w:rPr>
                <w:rFonts w:eastAsia="Times New Roman"/>
                <w:b/>
                <w:lang w:val="en-US"/>
              </w:rPr>
              <w:t>)</w:t>
            </w:r>
          </w:p>
          <w:p w:rsidR="00E5012B" w:rsidRPr="00DF04C3" w:rsidRDefault="00E5012B" w:rsidP="00DF04C3">
            <w:pPr>
              <w:tabs>
                <w:tab w:val="left" w:pos="541"/>
              </w:tabs>
              <w:jc w:val="center"/>
              <w:rPr>
                <w:sz w:val="24"/>
                <w:szCs w:val="24"/>
                <w:lang w:val="en-US"/>
              </w:rPr>
            </w:pPr>
            <w:r w:rsidRPr="00DF04C3">
              <w:rPr>
                <w:rFonts w:eastAsia="Times New Roman"/>
                <w:sz w:val="24"/>
                <w:szCs w:val="24"/>
                <w:lang w:val="en-US"/>
              </w:rPr>
              <w:t>BT âm tính</w:t>
            </w:r>
          </w:p>
        </w:tc>
        <w:tc>
          <w:tcPr>
            <w:tcW w:w="10915" w:type="dxa"/>
          </w:tcPr>
          <w:p w:rsidR="00EC3D73" w:rsidRPr="007A64EF" w:rsidRDefault="00EC3D73" w:rsidP="007A64EF">
            <w:pPr>
              <w:rPr>
                <w:lang w:val="en-US"/>
              </w:rPr>
            </w:pPr>
            <w:r>
              <w:rPr>
                <w:rFonts w:eastAsia="Times New Roman" w:cs="Times New Roman"/>
              </w:rPr>
              <w:t>Dương tính: nhiễm trùng bàng quang hay thận</w:t>
            </w:r>
          </w:p>
        </w:tc>
      </w:tr>
    </w:tbl>
    <w:p w:rsidR="00095468" w:rsidRDefault="00F918CC" w:rsidP="00095468">
      <w:pPr>
        <w:jc w:val="center"/>
        <w:outlineLvl w:val="0"/>
        <w:rPr>
          <w:rFonts w:eastAsia="Times New Roman"/>
          <w:b/>
          <w:bCs/>
          <w:kern w:val="36"/>
          <w:sz w:val="32"/>
          <w:szCs w:val="32"/>
          <w:lang w:val="en-US"/>
        </w:rPr>
      </w:pPr>
      <w:r>
        <w:rPr>
          <w:rFonts w:eastAsia="Times New Roman"/>
          <w:b/>
          <w:bCs/>
          <w:kern w:val="36"/>
          <w:sz w:val="32"/>
          <w:szCs w:val="32"/>
          <w:lang w:val="en-US"/>
        </w:rPr>
        <w:lastRenderedPageBreak/>
        <w:t>Ý NGHĨA CÁC CHỈ SỐ TẾ BÀO MÁU NGOẠI VI VÀ ỨNG DỤNG LÂM SÀNG</w:t>
      </w:r>
    </w:p>
    <w:p w:rsidR="00F918CC" w:rsidRPr="00370756" w:rsidRDefault="008C0E17" w:rsidP="00370756">
      <w:pPr>
        <w:spacing w:after="120"/>
        <w:jc w:val="center"/>
        <w:outlineLvl w:val="0"/>
        <w:rPr>
          <w:rFonts w:eastAsia="Times New Roman"/>
          <w:bCs/>
          <w:kern w:val="36"/>
          <w:sz w:val="32"/>
          <w:szCs w:val="32"/>
          <w:lang w:val="en-US"/>
        </w:rPr>
      </w:pPr>
      <w:r w:rsidRPr="00370756">
        <w:rPr>
          <w:rFonts w:eastAsia="Times New Roman"/>
          <w:bCs/>
          <w:kern w:val="36"/>
          <w:sz w:val="32"/>
          <w:szCs w:val="32"/>
          <w:lang w:val="en-US"/>
        </w:rPr>
        <w:t xml:space="preserve">(Nguồn </w:t>
      </w:r>
      <w:r w:rsidR="00370756">
        <w:rPr>
          <w:rFonts w:eastAsia="Times New Roman"/>
          <w:bCs/>
          <w:kern w:val="36"/>
          <w:sz w:val="32"/>
          <w:szCs w:val="32"/>
          <w:lang w:val="en-US"/>
        </w:rPr>
        <w:t>tài liệu</w:t>
      </w:r>
      <w:r w:rsidR="00370756" w:rsidRPr="00370756">
        <w:rPr>
          <w:rFonts w:eastAsia="Times New Roman"/>
          <w:bCs/>
          <w:kern w:val="36"/>
          <w:sz w:val="32"/>
          <w:szCs w:val="32"/>
          <w:lang w:val="en-US"/>
        </w:rPr>
        <w:t>: Xét nghiệm sử dụng trong lâm sàng, nhà xuất bản Y học 2001)</w:t>
      </w:r>
    </w:p>
    <w:p w:rsidR="00095468" w:rsidRPr="00FA15AE" w:rsidRDefault="00603113" w:rsidP="00603113">
      <w:pPr>
        <w:snapToGrid w:val="0"/>
        <w:spacing w:line="240" w:lineRule="auto"/>
        <w:rPr>
          <w:rFonts w:eastAsia="Times New Roman"/>
          <w:b/>
        </w:rPr>
      </w:pPr>
      <w:r>
        <w:rPr>
          <w:rFonts w:eastAsia="Times New Roman"/>
          <w:b/>
          <w:lang w:val="en-US"/>
        </w:rPr>
        <w:t xml:space="preserve">I. </w:t>
      </w:r>
      <w:r w:rsidR="00095468" w:rsidRPr="00AA1AA3">
        <w:rPr>
          <w:rFonts w:eastAsia="Times New Roman"/>
          <w:b/>
        </w:rPr>
        <w:t>Các chỉ số của máy đếm tế bào loại 18 chỉ số: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42"/>
        <w:gridCol w:w="2835"/>
        <w:gridCol w:w="850"/>
        <w:gridCol w:w="2835"/>
        <w:gridCol w:w="5387"/>
      </w:tblGrid>
      <w:tr w:rsidR="00095468" w:rsidRPr="00857427" w:rsidTr="00F918CC">
        <w:trPr>
          <w:trHeight w:val="617"/>
        </w:trPr>
        <w:tc>
          <w:tcPr>
            <w:tcW w:w="2660" w:type="dxa"/>
            <w:gridSpan w:val="2"/>
          </w:tcPr>
          <w:p w:rsidR="00095468" w:rsidRPr="00AA1AA3" w:rsidRDefault="00F918CC" w:rsidP="00F21B10">
            <w:pPr>
              <w:snapToGrid w:val="0"/>
              <w:spacing w:before="120"/>
              <w:jc w:val="center"/>
              <w:rPr>
                <w:rFonts w:eastAsia="Times New Roman"/>
              </w:rPr>
            </w:pPr>
            <w:r>
              <w:rPr>
                <w:rFonts w:eastAsia="Times New Roman"/>
                <w:b/>
                <w:bCs/>
                <w:iCs/>
              </w:rPr>
              <w:t>Chỉ s</w:t>
            </w:r>
            <w:r>
              <w:rPr>
                <w:rFonts w:eastAsia="Times New Roman"/>
                <w:b/>
                <w:bCs/>
                <w:iCs/>
                <w:lang w:val="en-US"/>
              </w:rPr>
              <w:t xml:space="preserve">ố </w:t>
            </w:r>
            <w:r w:rsidR="00095468" w:rsidRPr="00AA1AA3">
              <w:rPr>
                <w:rFonts w:eastAsia="Times New Roman"/>
                <w:b/>
                <w:bCs/>
                <w:iCs/>
              </w:rPr>
              <w:t>(tiếng Anh)</w:t>
            </w:r>
          </w:p>
        </w:tc>
        <w:tc>
          <w:tcPr>
            <w:tcW w:w="2835" w:type="dxa"/>
          </w:tcPr>
          <w:p w:rsidR="00095468" w:rsidRPr="00AA1AA3" w:rsidRDefault="00095468" w:rsidP="00F21B10">
            <w:pPr>
              <w:snapToGrid w:val="0"/>
              <w:spacing w:before="120"/>
              <w:jc w:val="center"/>
              <w:rPr>
                <w:rFonts w:eastAsia="Times New Roman"/>
              </w:rPr>
            </w:pPr>
            <w:r w:rsidRPr="00AA1AA3">
              <w:rPr>
                <w:rFonts w:eastAsia="Times New Roman"/>
                <w:b/>
                <w:bCs/>
                <w:iCs/>
              </w:rPr>
              <w:t>Tên chỉ số</w:t>
            </w:r>
          </w:p>
        </w:tc>
        <w:tc>
          <w:tcPr>
            <w:tcW w:w="3685" w:type="dxa"/>
            <w:gridSpan w:val="2"/>
          </w:tcPr>
          <w:p w:rsidR="00095468" w:rsidRPr="00AA1AA3" w:rsidRDefault="00095468" w:rsidP="00F21B10">
            <w:pPr>
              <w:snapToGrid w:val="0"/>
              <w:spacing w:before="120"/>
              <w:jc w:val="center"/>
              <w:rPr>
                <w:rFonts w:eastAsia="Times New Roman"/>
              </w:rPr>
            </w:pPr>
            <w:r w:rsidRPr="00AA1AA3">
              <w:rPr>
                <w:rFonts w:eastAsia="Times New Roman"/>
                <w:b/>
                <w:bCs/>
                <w:iCs/>
              </w:rPr>
              <w:t>Giá trị bình thường</w:t>
            </w:r>
          </w:p>
        </w:tc>
        <w:tc>
          <w:tcPr>
            <w:tcW w:w="5387" w:type="dxa"/>
          </w:tcPr>
          <w:p w:rsidR="00095468" w:rsidRPr="00AA1AA3" w:rsidRDefault="00095468" w:rsidP="00F21B10">
            <w:pPr>
              <w:snapToGrid w:val="0"/>
              <w:spacing w:before="120"/>
              <w:jc w:val="center"/>
              <w:rPr>
                <w:rFonts w:eastAsia="Times New Roman"/>
                <w:b/>
              </w:rPr>
            </w:pPr>
            <w:r w:rsidRPr="00AA1AA3">
              <w:rPr>
                <w:rFonts w:eastAsia="Times New Roman"/>
                <w:b/>
              </w:rPr>
              <w:t>Đơn vị tính</w:t>
            </w:r>
          </w:p>
        </w:tc>
      </w:tr>
      <w:tr w:rsidR="00095468" w:rsidRPr="00857427" w:rsidTr="00F918CC">
        <w:trPr>
          <w:trHeight w:val="569"/>
        </w:trPr>
        <w:tc>
          <w:tcPr>
            <w:tcW w:w="14567" w:type="dxa"/>
            <w:gridSpan w:val="6"/>
          </w:tcPr>
          <w:p w:rsidR="00095468" w:rsidRPr="00857427" w:rsidRDefault="00095468" w:rsidP="00F21B10">
            <w:pPr>
              <w:snapToGrid w:val="0"/>
              <w:spacing w:before="120"/>
              <w:jc w:val="center"/>
              <w:rPr>
                <w:rFonts w:eastAsia="Times New Roman"/>
                <w:b/>
                <w:i/>
              </w:rPr>
            </w:pPr>
            <w:r w:rsidRPr="00BC64E4">
              <w:rPr>
                <w:rFonts w:eastAsia="Times New Roman"/>
                <w:b/>
                <w:bCs/>
              </w:rPr>
              <w:t>Dòng hồng cầu</w:t>
            </w:r>
          </w:p>
        </w:tc>
      </w:tr>
      <w:tr w:rsidR="00095468" w:rsidRPr="00857427" w:rsidTr="00F918CC">
        <w:trPr>
          <w:trHeight w:val="862"/>
        </w:trPr>
        <w:tc>
          <w:tcPr>
            <w:tcW w:w="2660" w:type="dxa"/>
            <w:gridSpan w:val="2"/>
          </w:tcPr>
          <w:p w:rsidR="00095468" w:rsidRPr="004B1FAA" w:rsidRDefault="00095468" w:rsidP="00DF04C3">
            <w:pPr>
              <w:adjustRightInd w:val="0"/>
              <w:snapToGrid w:val="0"/>
              <w:jc w:val="center"/>
              <w:rPr>
                <w:rFonts w:eastAsia="Times New Roman"/>
                <w:b/>
              </w:rPr>
            </w:pPr>
            <w:r w:rsidRPr="004B1FAA">
              <w:rPr>
                <w:rFonts w:eastAsia="Times New Roman"/>
                <w:b/>
              </w:rPr>
              <w:t>RBC</w:t>
            </w:r>
          </w:p>
          <w:p w:rsidR="00095468" w:rsidRPr="00FA15AE" w:rsidRDefault="00095468" w:rsidP="00DF04C3">
            <w:pPr>
              <w:adjustRightInd w:val="0"/>
              <w:snapToGrid w:val="0"/>
              <w:jc w:val="center"/>
              <w:rPr>
                <w:rFonts w:eastAsia="Times New Roman"/>
              </w:rPr>
            </w:pPr>
            <w:r w:rsidRPr="00FA15AE">
              <w:rPr>
                <w:rFonts w:eastAsia="Times New Roman"/>
              </w:rPr>
              <w:t>(Red blood cell)</w:t>
            </w:r>
          </w:p>
        </w:tc>
        <w:tc>
          <w:tcPr>
            <w:tcW w:w="2835" w:type="dxa"/>
          </w:tcPr>
          <w:p w:rsidR="00095468" w:rsidRPr="00FA15AE" w:rsidRDefault="00095468" w:rsidP="00DF04C3">
            <w:pPr>
              <w:adjustRightInd w:val="0"/>
              <w:snapToGrid w:val="0"/>
              <w:jc w:val="center"/>
              <w:rPr>
                <w:rFonts w:eastAsia="Times New Roman"/>
              </w:rPr>
            </w:pPr>
            <w:r w:rsidRPr="00FA15AE">
              <w:rPr>
                <w:rFonts w:eastAsia="Times New Roman"/>
              </w:rPr>
              <w:t>Số lượng hồng cầu</w:t>
            </w:r>
          </w:p>
        </w:tc>
        <w:tc>
          <w:tcPr>
            <w:tcW w:w="3685" w:type="dxa"/>
            <w:gridSpan w:val="2"/>
          </w:tcPr>
          <w:p w:rsidR="00095468" w:rsidRPr="00FA15AE" w:rsidRDefault="00095468" w:rsidP="00DF04C3">
            <w:pPr>
              <w:adjustRightInd w:val="0"/>
              <w:snapToGrid w:val="0"/>
              <w:rPr>
                <w:rFonts w:eastAsia="Times New Roman"/>
              </w:rPr>
            </w:pPr>
            <w:r w:rsidRPr="00FA15AE">
              <w:rPr>
                <w:rFonts w:eastAsia="Times New Roman"/>
              </w:rPr>
              <w:t>Nam: 4.0 - 5.8 x10</w:t>
            </w:r>
            <w:r w:rsidRPr="00FA15AE">
              <w:rPr>
                <w:rFonts w:eastAsia="Times New Roman"/>
                <w:vertAlign w:val="superscript"/>
              </w:rPr>
              <w:t>12</w:t>
            </w:r>
            <w:r w:rsidRPr="00FA15AE">
              <w:rPr>
                <w:rFonts w:eastAsia="Times New Roman"/>
              </w:rPr>
              <w:t xml:space="preserve">/l </w:t>
            </w:r>
          </w:p>
          <w:p w:rsidR="00095468" w:rsidRPr="00FA15AE" w:rsidRDefault="00095468" w:rsidP="00095468">
            <w:pPr>
              <w:adjustRightInd w:val="0"/>
              <w:snapToGrid w:val="0"/>
              <w:rPr>
                <w:rFonts w:eastAsia="Times New Roman"/>
              </w:rPr>
            </w:pPr>
            <w:r w:rsidRPr="00FA15AE">
              <w:rPr>
                <w:rFonts w:eastAsia="Times New Roman"/>
              </w:rPr>
              <w:t>Nữ: 3,9 - 5,4 x10</w:t>
            </w:r>
            <w:r w:rsidRPr="00FA15AE">
              <w:rPr>
                <w:rFonts w:eastAsia="Times New Roman"/>
                <w:vertAlign w:val="superscript"/>
              </w:rPr>
              <w:t>12</w:t>
            </w:r>
            <w:r w:rsidRPr="00FA15AE">
              <w:rPr>
                <w:rFonts w:eastAsia="Times New Roman"/>
              </w:rPr>
              <w:t>/l</w:t>
            </w:r>
          </w:p>
        </w:tc>
        <w:tc>
          <w:tcPr>
            <w:tcW w:w="5387" w:type="dxa"/>
          </w:tcPr>
          <w:p w:rsidR="00095468" w:rsidRPr="00FA15AE" w:rsidRDefault="00095468" w:rsidP="00DF04C3">
            <w:pPr>
              <w:adjustRightInd w:val="0"/>
              <w:snapToGrid w:val="0"/>
              <w:rPr>
                <w:rFonts w:eastAsia="Times New Roman"/>
              </w:rPr>
            </w:pPr>
            <w:r w:rsidRPr="00FA15AE">
              <w:rPr>
                <w:rFonts w:eastAsia="Times New Roman"/>
              </w:rPr>
              <w:t>Số lượng HC có trong một lít máu toàn phần.</w:t>
            </w:r>
          </w:p>
          <w:p w:rsidR="00095468" w:rsidRPr="00FA15AE" w:rsidRDefault="00095468" w:rsidP="00DF04C3">
            <w:pPr>
              <w:adjustRightInd w:val="0"/>
              <w:snapToGrid w:val="0"/>
              <w:rPr>
                <w:rFonts w:eastAsia="Times New Roman"/>
              </w:rPr>
            </w:pPr>
            <w:r w:rsidRPr="00FA15AE">
              <w:rPr>
                <w:rFonts w:eastAsia="Times New Roman"/>
                <w:b/>
                <w:i/>
              </w:rPr>
              <w:t>Tera/lít ( T/l = 10</w:t>
            </w:r>
            <w:r w:rsidRPr="00FA15AE">
              <w:rPr>
                <w:rFonts w:eastAsia="Times New Roman"/>
                <w:b/>
                <w:i/>
                <w:vertAlign w:val="superscript"/>
              </w:rPr>
              <w:t>12</w:t>
            </w:r>
            <w:r w:rsidRPr="00FA15AE">
              <w:rPr>
                <w:rFonts w:eastAsia="Times New Roman"/>
                <w:b/>
                <w:i/>
              </w:rPr>
              <w:t>/l ).</w:t>
            </w:r>
          </w:p>
        </w:tc>
      </w:tr>
      <w:tr w:rsidR="00095468" w:rsidRPr="00857427" w:rsidTr="00F918CC">
        <w:tc>
          <w:tcPr>
            <w:tcW w:w="2660" w:type="dxa"/>
            <w:gridSpan w:val="2"/>
          </w:tcPr>
          <w:p w:rsidR="00095468" w:rsidRPr="00FA15AE" w:rsidRDefault="00095468" w:rsidP="00DF04C3">
            <w:pPr>
              <w:snapToGrid w:val="0"/>
              <w:jc w:val="center"/>
              <w:rPr>
                <w:rFonts w:eastAsia="Times New Roman"/>
              </w:rPr>
            </w:pPr>
            <w:r w:rsidRPr="004B1FAA">
              <w:rPr>
                <w:rFonts w:eastAsia="Times New Roman"/>
                <w:b/>
              </w:rPr>
              <w:t xml:space="preserve">HGB </w:t>
            </w:r>
            <w:r w:rsidRPr="00FA15AE">
              <w:rPr>
                <w:rFonts w:eastAsia="Times New Roman"/>
              </w:rPr>
              <w:t>(Hemoglobine)</w:t>
            </w:r>
          </w:p>
        </w:tc>
        <w:tc>
          <w:tcPr>
            <w:tcW w:w="2835" w:type="dxa"/>
          </w:tcPr>
          <w:p w:rsidR="00095468" w:rsidRPr="00FA15AE" w:rsidRDefault="00095468" w:rsidP="00DF04C3">
            <w:pPr>
              <w:snapToGrid w:val="0"/>
              <w:jc w:val="center"/>
              <w:rPr>
                <w:rFonts w:eastAsia="Times New Roman"/>
              </w:rPr>
            </w:pPr>
            <w:r w:rsidRPr="00FA15AE">
              <w:rPr>
                <w:rFonts w:eastAsia="Times New Roman"/>
              </w:rPr>
              <w:t>Lượng huyết sắc tố</w:t>
            </w:r>
          </w:p>
        </w:tc>
        <w:tc>
          <w:tcPr>
            <w:tcW w:w="3685" w:type="dxa"/>
            <w:gridSpan w:val="2"/>
          </w:tcPr>
          <w:p w:rsidR="00095468" w:rsidRPr="00FA15AE" w:rsidRDefault="00095468" w:rsidP="00DF04C3">
            <w:pPr>
              <w:snapToGrid w:val="0"/>
              <w:rPr>
                <w:rFonts w:eastAsia="Times New Roman"/>
              </w:rPr>
            </w:pPr>
            <w:r w:rsidRPr="00FA15AE">
              <w:rPr>
                <w:rFonts w:eastAsia="Times New Roman"/>
              </w:rPr>
              <w:t xml:space="preserve">Nam: 140 - 160g/l </w:t>
            </w:r>
          </w:p>
          <w:p w:rsidR="00095468" w:rsidRPr="00FA15AE" w:rsidRDefault="00095468" w:rsidP="00095468">
            <w:pPr>
              <w:snapToGrid w:val="0"/>
              <w:rPr>
                <w:rFonts w:eastAsia="Times New Roman"/>
              </w:rPr>
            </w:pPr>
            <w:r w:rsidRPr="00FA15AE">
              <w:rPr>
                <w:rFonts w:eastAsia="Times New Roman"/>
              </w:rPr>
              <w:t>Nữ 125 - 145g/l-</w:t>
            </w:r>
          </w:p>
        </w:tc>
        <w:tc>
          <w:tcPr>
            <w:tcW w:w="5387" w:type="dxa"/>
          </w:tcPr>
          <w:p w:rsidR="00095468" w:rsidRPr="00FA15AE" w:rsidRDefault="00095468" w:rsidP="00095468">
            <w:pPr>
              <w:snapToGrid w:val="0"/>
              <w:rPr>
                <w:rFonts w:eastAsia="Times New Roman"/>
              </w:rPr>
            </w:pPr>
            <w:r w:rsidRPr="00FA15AE">
              <w:rPr>
                <w:rFonts w:eastAsia="Times New Roman"/>
              </w:rPr>
              <w:t xml:space="preserve">Hàm lượng </w:t>
            </w:r>
            <w:r>
              <w:rPr>
                <w:rFonts w:eastAsia="Times New Roman"/>
                <w:lang w:val="en-US"/>
              </w:rPr>
              <w:t>HST</w:t>
            </w:r>
            <w:r w:rsidRPr="00FA15AE">
              <w:rPr>
                <w:rFonts w:eastAsia="Times New Roman"/>
              </w:rPr>
              <w:t xml:space="preserve"> có trong một lít máu toàn phần. </w:t>
            </w:r>
            <w:r w:rsidRPr="00FA15AE">
              <w:rPr>
                <w:rFonts w:eastAsia="Times New Roman"/>
                <w:b/>
                <w:i/>
              </w:rPr>
              <w:t>gam/lít (g/l).</w:t>
            </w:r>
          </w:p>
        </w:tc>
      </w:tr>
      <w:tr w:rsidR="00095468" w:rsidRPr="00857427" w:rsidTr="00F918CC">
        <w:trPr>
          <w:trHeight w:val="800"/>
        </w:trPr>
        <w:tc>
          <w:tcPr>
            <w:tcW w:w="2660" w:type="dxa"/>
            <w:gridSpan w:val="2"/>
          </w:tcPr>
          <w:p w:rsidR="00095468" w:rsidRPr="004B1FAA" w:rsidRDefault="00095468" w:rsidP="00DF04C3">
            <w:pPr>
              <w:snapToGrid w:val="0"/>
              <w:jc w:val="center"/>
              <w:rPr>
                <w:rFonts w:eastAsia="Times New Roman"/>
                <w:b/>
              </w:rPr>
            </w:pPr>
            <w:r w:rsidRPr="004B1FAA">
              <w:rPr>
                <w:rFonts w:eastAsia="Times New Roman"/>
                <w:b/>
              </w:rPr>
              <w:t>HCT</w:t>
            </w:r>
          </w:p>
          <w:p w:rsidR="00095468" w:rsidRPr="00FA15AE" w:rsidRDefault="00095468" w:rsidP="00DF04C3">
            <w:pPr>
              <w:snapToGrid w:val="0"/>
              <w:jc w:val="center"/>
              <w:rPr>
                <w:rFonts w:eastAsia="Times New Roman"/>
              </w:rPr>
            </w:pPr>
            <w:r w:rsidRPr="00FA15AE">
              <w:rPr>
                <w:rFonts w:eastAsia="Times New Roman"/>
              </w:rPr>
              <w:t>(Hematocrit)</w:t>
            </w:r>
          </w:p>
        </w:tc>
        <w:tc>
          <w:tcPr>
            <w:tcW w:w="2835" w:type="dxa"/>
          </w:tcPr>
          <w:p w:rsidR="00095468" w:rsidRPr="00FA15AE" w:rsidRDefault="00095468" w:rsidP="00DF04C3">
            <w:pPr>
              <w:snapToGrid w:val="0"/>
              <w:rPr>
                <w:rFonts w:eastAsia="Times New Roman"/>
              </w:rPr>
            </w:pPr>
            <w:r w:rsidRPr="00FA15AE">
              <w:rPr>
                <w:rFonts w:eastAsia="Times New Roman"/>
              </w:rPr>
              <w:t>Thể tích khối hồng cầu</w:t>
            </w:r>
          </w:p>
        </w:tc>
        <w:tc>
          <w:tcPr>
            <w:tcW w:w="3685" w:type="dxa"/>
            <w:gridSpan w:val="2"/>
          </w:tcPr>
          <w:p w:rsidR="00095468" w:rsidRPr="00FA15AE" w:rsidRDefault="00095468" w:rsidP="00DF04C3">
            <w:pPr>
              <w:snapToGrid w:val="0"/>
              <w:rPr>
                <w:rFonts w:eastAsia="Times New Roman"/>
              </w:rPr>
            </w:pPr>
            <w:r w:rsidRPr="00FA15AE">
              <w:rPr>
                <w:rFonts w:eastAsia="Times New Roman"/>
              </w:rPr>
              <w:t xml:space="preserve">Nam: 0,38 - 0,50l/l </w:t>
            </w:r>
          </w:p>
          <w:p w:rsidR="00095468" w:rsidRPr="00FA15AE" w:rsidRDefault="00095468" w:rsidP="00095468">
            <w:pPr>
              <w:snapToGrid w:val="0"/>
              <w:rPr>
                <w:rFonts w:eastAsia="Times New Roman"/>
              </w:rPr>
            </w:pPr>
            <w:r w:rsidRPr="00FA15AE">
              <w:rPr>
                <w:rFonts w:eastAsia="Times New Roman"/>
              </w:rPr>
              <w:t>Nữ 0,35 - 0,47l/l</w:t>
            </w:r>
          </w:p>
        </w:tc>
        <w:tc>
          <w:tcPr>
            <w:tcW w:w="5387" w:type="dxa"/>
          </w:tcPr>
          <w:p w:rsidR="00095468" w:rsidRPr="00FA15AE" w:rsidRDefault="00095468" w:rsidP="00095468">
            <w:pPr>
              <w:snapToGrid w:val="0"/>
              <w:rPr>
                <w:rFonts w:eastAsia="Times New Roman"/>
              </w:rPr>
            </w:pPr>
            <w:r w:rsidRPr="00FA15AE">
              <w:rPr>
                <w:rFonts w:eastAsia="Times New Roman"/>
              </w:rPr>
              <w:t xml:space="preserve">Thể tích khối hồng cầu chiếm chỗ trong một lít máu toàn phần. </w:t>
            </w:r>
            <w:r w:rsidRPr="00FA15AE">
              <w:rPr>
                <w:rFonts w:eastAsia="Times New Roman"/>
                <w:b/>
                <w:i/>
              </w:rPr>
              <w:t>lít/lít ( l/l ).</w:t>
            </w:r>
          </w:p>
        </w:tc>
      </w:tr>
      <w:tr w:rsidR="00095468" w:rsidRPr="00857427" w:rsidTr="00F918CC">
        <w:tc>
          <w:tcPr>
            <w:tcW w:w="2660" w:type="dxa"/>
            <w:gridSpan w:val="2"/>
          </w:tcPr>
          <w:p w:rsidR="00095468" w:rsidRPr="004B1FAA" w:rsidRDefault="00095468" w:rsidP="00DF04C3">
            <w:pPr>
              <w:snapToGrid w:val="0"/>
              <w:jc w:val="center"/>
              <w:rPr>
                <w:rFonts w:eastAsia="Times New Roman"/>
                <w:b/>
              </w:rPr>
            </w:pPr>
            <w:r w:rsidRPr="004B1FAA">
              <w:rPr>
                <w:rFonts w:eastAsia="Times New Roman"/>
                <w:b/>
              </w:rPr>
              <w:t>MCV</w:t>
            </w:r>
          </w:p>
          <w:p w:rsidR="00095468" w:rsidRPr="00FA15AE" w:rsidRDefault="00095468" w:rsidP="00DF04C3">
            <w:pPr>
              <w:snapToGrid w:val="0"/>
              <w:jc w:val="center"/>
              <w:rPr>
                <w:rFonts w:eastAsia="Times New Roman"/>
              </w:rPr>
            </w:pPr>
            <w:r w:rsidRPr="00FA15AE">
              <w:rPr>
                <w:rFonts w:eastAsia="Times New Roman"/>
              </w:rPr>
              <w:t>(Mean corpuscular volume)</w:t>
            </w:r>
          </w:p>
        </w:tc>
        <w:tc>
          <w:tcPr>
            <w:tcW w:w="2835" w:type="dxa"/>
          </w:tcPr>
          <w:p w:rsidR="00095468" w:rsidRPr="00FA15AE" w:rsidRDefault="00095468" w:rsidP="00DF04C3">
            <w:pPr>
              <w:snapToGrid w:val="0"/>
              <w:rPr>
                <w:rFonts w:eastAsia="Times New Roman"/>
              </w:rPr>
            </w:pPr>
            <w:r w:rsidRPr="00FA15AE">
              <w:rPr>
                <w:rFonts w:eastAsia="Times New Roman"/>
              </w:rPr>
              <w:t>Thể tích trung bình của một hồng cầu</w:t>
            </w:r>
          </w:p>
        </w:tc>
        <w:tc>
          <w:tcPr>
            <w:tcW w:w="3685" w:type="dxa"/>
            <w:gridSpan w:val="2"/>
          </w:tcPr>
          <w:p w:rsidR="00F21B10" w:rsidRDefault="00F21B10" w:rsidP="00DF04C3">
            <w:pPr>
              <w:snapToGrid w:val="0"/>
              <w:rPr>
                <w:rFonts w:eastAsia="Times New Roman"/>
                <w:lang w:val="en-US"/>
              </w:rPr>
            </w:pPr>
          </w:p>
          <w:p w:rsidR="00095468" w:rsidRPr="00FA15AE" w:rsidRDefault="00095468" w:rsidP="00DF04C3">
            <w:pPr>
              <w:snapToGrid w:val="0"/>
              <w:rPr>
                <w:rFonts w:eastAsia="Times New Roman"/>
              </w:rPr>
            </w:pPr>
            <w:r w:rsidRPr="00FA15AE">
              <w:rPr>
                <w:rFonts w:eastAsia="Times New Roman"/>
              </w:rPr>
              <w:t>83 - 92fl</w:t>
            </w:r>
          </w:p>
        </w:tc>
        <w:tc>
          <w:tcPr>
            <w:tcW w:w="5387" w:type="dxa"/>
          </w:tcPr>
          <w:p w:rsidR="00F918CC" w:rsidRDefault="00F918CC" w:rsidP="00F21B10">
            <w:pPr>
              <w:snapToGrid w:val="0"/>
              <w:rPr>
                <w:rFonts w:eastAsia="Times New Roman"/>
                <w:lang w:val="en-US"/>
              </w:rPr>
            </w:pPr>
          </w:p>
          <w:p w:rsidR="00095468" w:rsidRPr="00FA15AE" w:rsidRDefault="00095468" w:rsidP="00F21B10">
            <w:pPr>
              <w:snapToGrid w:val="0"/>
              <w:rPr>
                <w:rFonts w:eastAsia="Times New Roman"/>
              </w:rPr>
            </w:pPr>
            <w:r w:rsidRPr="00FA15AE">
              <w:rPr>
                <w:rFonts w:eastAsia="Times New Roman"/>
              </w:rPr>
              <w:t xml:space="preserve">thể tích khối </w:t>
            </w:r>
            <w:r w:rsidR="00F21B10">
              <w:rPr>
                <w:rFonts w:eastAsia="Times New Roman"/>
                <w:lang w:val="en-US"/>
              </w:rPr>
              <w:t>HC</w:t>
            </w:r>
            <w:r w:rsidRPr="00FA15AE">
              <w:rPr>
                <w:rFonts w:eastAsia="Times New Roman"/>
              </w:rPr>
              <w:t xml:space="preserve">/ số lượng </w:t>
            </w:r>
            <w:r w:rsidR="00F21B10">
              <w:rPr>
                <w:rFonts w:eastAsia="Times New Roman"/>
                <w:lang w:val="en-US"/>
              </w:rPr>
              <w:t xml:space="preserve">HC. </w:t>
            </w:r>
            <w:r w:rsidRPr="00FA15AE">
              <w:rPr>
                <w:rFonts w:eastAsia="Times New Roman"/>
                <w:b/>
                <w:i/>
              </w:rPr>
              <w:t>femtolit (fl).</w:t>
            </w:r>
          </w:p>
        </w:tc>
      </w:tr>
      <w:tr w:rsidR="00095468" w:rsidRPr="00857427" w:rsidTr="00F918CC">
        <w:tc>
          <w:tcPr>
            <w:tcW w:w="2660" w:type="dxa"/>
            <w:gridSpan w:val="2"/>
          </w:tcPr>
          <w:p w:rsidR="00095468" w:rsidRPr="004B1FAA" w:rsidRDefault="00095468" w:rsidP="00DF04C3">
            <w:pPr>
              <w:snapToGrid w:val="0"/>
              <w:jc w:val="center"/>
              <w:rPr>
                <w:rFonts w:eastAsia="Times New Roman"/>
                <w:b/>
              </w:rPr>
            </w:pPr>
            <w:r w:rsidRPr="004B1FAA">
              <w:rPr>
                <w:rFonts w:eastAsia="Times New Roman"/>
                <w:b/>
              </w:rPr>
              <w:t>MCH</w:t>
            </w:r>
          </w:p>
          <w:p w:rsidR="00095468" w:rsidRPr="00FA15AE" w:rsidRDefault="00095468" w:rsidP="00F21B10">
            <w:pPr>
              <w:snapToGrid w:val="0"/>
              <w:jc w:val="center"/>
              <w:rPr>
                <w:rFonts w:eastAsia="Times New Roman"/>
              </w:rPr>
            </w:pPr>
            <w:r w:rsidRPr="00FA15AE">
              <w:rPr>
                <w:rFonts w:eastAsia="Times New Roman"/>
              </w:rPr>
              <w:t>(Mean corpuscular Hemoglobine)</w:t>
            </w:r>
          </w:p>
        </w:tc>
        <w:tc>
          <w:tcPr>
            <w:tcW w:w="2835" w:type="dxa"/>
          </w:tcPr>
          <w:p w:rsidR="00095468" w:rsidRPr="00FA15AE" w:rsidRDefault="00095468" w:rsidP="00DF04C3">
            <w:pPr>
              <w:snapToGrid w:val="0"/>
              <w:rPr>
                <w:rFonts w:eastAsia="Times New Roman"/>
              </w:rPr>
            </w:pPr>
            <w:r w:rsidRPr="00FA15AE">
              <w:rPr>
                <w:rFonts w:eastAsia="Times New Roman"/>
              </w:rPr>
              <w:t>Lượng HST trung bình hồng cầu</w:t>
            </w:r>
          </w:p>
        </w:tc>
        <w:tc>
          <w:tcPr>
            <w:tcW w:w="3685" w:type="dxa"/>
            <w:gridSpan w:val="2"/>
          </w:tcPr>
          <w:p w:rsidR="00F918CC" w:rsidRDefault="00F918CC" w:rsidP="00DF04C3">
            <w:pPr>
              <w:snapToGrid w:val="0"/>
              <w:rPr>
                <w:rFonts w:eastAsia="Times New Roman"/>
                <w:lang w:val="en-US"/>
              </w:rPr>
            </w:pPr>
          </w:p>
          <w:p w:rsidR="00095468" w:rsidRPr="00FA15AE" w:rsidRDefault="00095468" w:rsidP="00DF04C3">
            <w:pPr>
              <w:snapToGrid w:val="0"/>
              <w:rPr>
                <w:rFonts w:eastAsia="Times New Roman"/>
              </w:rPr>
            </w:pPr>
            <w:r w:rsidRPr="00FA15AE">
              <w:rPr>
                <w:rFonts w:eastAsia="Times New Roman"/>
              </w:rPr>
              <w:t>27 - 32pg (picogam = 10 -12g)</w:t>
            </w:r>
          </w:p>
          <w:p w:rsidR="00095468" w:rsidRPr="00FA15AE" w:rsidRDefault="00095468" w:rsidP="00DF04C3">
            <w:pPr>
              <w:snapToGrid w:val="0"/>
              <w:rPr>
                <w:rFonts w:eastAsia="Times New Roman"/>
              </w:rPr>
            </w:pPr>
          </w:p>
        </w:tc>
        <w:tc>
          <w:tcPr>
            <w:tcW w:w="5387" w:type="dxa"/>
          </w:tcPr>
          <w:p w:rsidR="00095468" w:rsidRPr="00FA15AE" w:rsidRDefault="00095468" w:rsidP="00F918CC">
            <w:pPr>
              <w:snapToGrid w:val="0"/>
              <w:spacing w:before="120"/>
              <w:rPr>
                <w:rFonts w:eastAsia="Times New Roman"/>
              </w:rPr>
            </w:pPr>
            <w:r w:rsidRPr="00FA15AE">
              <w:rPr>
                <w:rFonts w:eastAsia="Times New Roman"/>
              </w:rPr>
              <w:t xml:space="preserve">lượng huyết sắc tố/số lượng hồng cầu  </w:t>
            </w:r>
            <w:r w:rsidRPr="00FA15AE">
              <w:rPr>
                <w:rFonts w:eastAsia="Times New Roman"/>
                <w:b/>
                <w:i/>
              </w:rPr>
              <w:t>picogam(pg ).</w:t>
            </w:r>
          </w:p>
        </w:tc>
      </w:tr>
      <w:tr w:rsidR="00095468" w:rsidRPr="00857427" w:rsidTr="00F918CC">
        <w:tc>
          <w:tcPr>
            <w:tcW w:w="2660" w:type="dxa"/>
            <w:gridSpan w:val="2"/>
          </w:tcPr>
          <w:p w:rsidR="00095468" w:rsidRPr="00FA15AE" w:rsidRDefault="00095468" w:rsidP="00DF04C3">
            <w:pPr>
              <w:snapToGrid w:val="0"/>
              <w:jc w:val="center"/>
              <w:rPr>
                <w:rFonts w:eastAsia="Times New Roman"/>
              </w:rPr>
            </w:pPr>
            <w:r w:rsidRPr="004B1FAA">
              <w:rPr>
                <w:rFonts w:eastAsia="Times New Roman"/>
                <w:b/>
              </w:rPr>
              <w:t>MCHC</w:t>
            </w:r>
            <w:r w:rsidRPr="00FA15AE">
              <w:rPr>
                <w:rFonts w:eastAsia="Times New Roman"/>
              </w:rPr>
              <w:t xml:space="preserve"> (Mean corpuscular  hemoglobine concentration)</w:t>
            </w:r>
          </w:p>
        </w:tc>
        <w:tc>
          <w:tcPr>
            <w:tcW w:w="2835" w:type="dxa"/>
          </w:tcPr>
          <w:p w:rsidR="00095468" w:rsidRPr="00FA15AE" w:rsidRDefault="00095468" w:rsidP="00DF04C3">
            <w:pPr>
              <w:snapToGrid w:val="0"/>
              <w:rPr>
                <w:rFonts w:eastAsia="Times New Roman"/>
              </w:rPr>
            </w:pPr>
            <w:r w:rsidRPr="00FA15AE">
              <w:rPr>
                <w:rFonts w:eastAsia="Times New Roman"/>
              </w:rPr>
              <w:t>Nồng độ HST trung bình hồng cầu</w:t>
            </w:r>
          </w:p>
        </w:tc>
        <w:tc>
          <w:tcPr>
            <w:tcW w:w="3685" w:type="dxa"/>
            <w:gridSpan w:val="2"/>
          </w:tcPr>
          <w:p w:rsidR="00F918CC" w:rsidRDefault="00095468" w:rsidP="00DF04C3">
            <w:pPr>
              <w:snapToGrid w:val="0"/>
              <w:rPr>
                <w:rFonts w:eastAsia="Times New Roman"/>
                <w:lang w:val="en-US"/>
              </w:rPr>
            </w:pPr>
            <w:r w:rsidRPr="00FA15AE">
              <w:rPr>
                <w:rFonts w:eastAsia="Times New Roman"/>
              </w:rPr>
              <w:t xml:space="preserve"> </w:t>
            </w:r>
          </w:p>
          <w:p w:rsidR="00095468" w:rsidRPr="00FA15AE" w:rsidRDefault="00095468" w:rsidP="00DF04C3">
            <w:pPr>
              <w:snapToGrid w:val="0"/>
              <w:rPr>
                <w:rFonts w:eastAsia="Times New Roman"/>
              </w:rPr>
            </w:pPr>
            <w:r w:rsidRPr="00FA15AE">
              <w:rPr>
                <w:rFonts w:eastAsia="Times New Roman"/>
              </w:rPr>
              <w:t>320 – 356 g/l</w:t>
            </w:r>
          </w:p>
          <w:p w:rsidR="00095468" w:rsidRPr="00FA15AE" w:rsidRDefault="00095468" w:rsidP="00DF04C3">
            <w:pPr>
              <w:snapToGrid w:val="0"/>
              <w:rPr>
                <w:rFonts w:eastAsia="Times New Roman"/>
              </w:rPr>
            </w:pPr>
          </w:p>
        </w:tc>
        <w:tc>
          <w:tcPr>
            <w:tcW w:w="5387" w:type="dxa"/>
          </w:tcPr>
          <w:p w:rsidR="00095468" w:rsidRPr="00FA15AE" w:rsidRDefault="00095468" w:rsidP="00F918CC">
            <w:pPr>
              <w:snapToGrid w:val="0"/>
              <w:spacing w:before="120"/>
              <w:rPr>
                <w:rFonts w:eastAsia="Times New Roman"/>
              </w:rPr>
            </w:pPr>
            <w:r w:rsidRPr="00FA15AE">
              <w:rPr>
                <w:rFonts w:eastAsia="Times New Roman"/>
              </w:rPr>
              <w:t>lượng huyết sắc tố/ thể tích khối hồng cầu.</w:t>
            </w:r>
          </w:p>
          <w:p w:rsidR="00095468" w:rsidRPr="00FA15AE" w:rsidRDefault="00095468" w:rsidP="00F918CC">
            <w:pPr>
              <w:snapToGrid w:val="0"/>
              <w:spacing w:before="120"/>
              <w:rPr>
                <w:rFonts w:eastAsia="Times New Roman"/>
                <w:b/>
                <w:i/>
              </w:rPr>
            </w:pPr>
            <w:r w:rsidRPr="00FA15AE">
              <w:rPr>
                <w:rFonts w:eastAsia="Times New Roman"/>
                <w:b/>
                <w:i/>
              </w:rPr>
              <w:t>gam/lít(g/l).</w:t>
            </w:r>
          </w:p>
        </w:tc>
      </w:tr>
      <w:tr w:rsidR="00095468" w:rsidRPr="00857427" w:rsidTr="00F918CC">
        <w:tc>
          <w:tcPr>
            <w:tcW w:w="2660" w:type="dxa"/>
            <w:gridSpan w:val="2"/>
          </w:tcPr>
          <w:p w:rsidR="00095468" w:rsidRPr="00FA15AE" w:rsidRDefault="00095468" w:rsidP="00DF04C3">
            <w:pPr>
              <w:snapToGrid w:val="0"/>
              <w:jc w:val="center"/>
              <w:rPr>
                <w:rFonts w:eastAsia="Times New Roman"/>
              </w:rPr>
            </w:pPr>
            <w:r w:rsidRPr="004B1FAA">
              <w:rPr>
                <w:rFonts w:eastAsia="Times New Roman"/>
                <w:b/>
              </w:rPr>
              <w:t>RDW</w:t>
            </w:r>
            <w:r>
              <w:rPr>
                <w:rFonts w:eastAsia="Times New Roman"/>
              </w:rPr>
              <w:t xml:space="preserve"> </w:t>
            </w:r>
            <w:r w:rsidRPr="00FA15AE">
              <w:rPr>
                <w:rFonts w:eastAsia="Times New Roman"/>
              </w:rPr>
              <w:t>(Red distribution width)</w:t>
            </w:r>
          </w:p>
        </w:tc>
        <w:tc>
          <w:tcPr>
            <w:tcW w:w="2835" w:type="dxa"/>
          </w:tcPr>
          <w:p w:rsidR="00095468" w:rsidRPr="00FA15AE" w:rsidRDefault="00095468" w:rsidP="00DF04C3">
            <w:pPr>
              <w:snapToGrid w:val="0"/>
              <w:rPr>
                <w:rFonts w:eastAsia="Times New Roman"/>
              </w:rPr>
            </w:pPr>
            <w:r w:rsidRPr="00FA15AE">
              <w:rPr>
                <w:rFonts w:eastAsia="Times New Roman"/>
              </w:rPr>
              <w:t xml:space="preserve">Dải phân bố kích thước HC </w:t>
            </w:r>
          </w:p>
        </w:tc>
        <w:tc>
          <w:tcPr>
            <w:tcW w:w="3685" w:type="dxa"/>
            <w:gridSpan w:val="2"/>
          </w:tcPr>
          <w:p w:rsidR="00095468" w:rsidRPr="00FA15AE" w:rsidRDefault="00095468" w:rsidP="00F918CC">
            <w:pPr>
              <w:snapToGrid w:val="0"/>
              <w:spacing w:before="120"/>
              <w:rPr>
                <w:rFonts w:eastAsia="Times New Roman"/>
              </w:rPr>
            </w:pPr>
            <w:r w:rsidRPr="00FA15AE">
              <w:rPr>
                <w:rFonts w:eastAsia="Times New Roman"/>
              </w:rPr>
              <w:t>10 – 16,5%</w:t>
            </w:r>
          </w:p>
        </w:tc>
        <w:tc>
          <w:tcPr>
            <w:tcW w:w="5387" w:type="dxa"/>
          </w:tcPr>
          <w:p w:rsidR="00095468" w:rsidRPr="00FA15AE" w:rsidRDefault="00095468" w:rsidP="00DF04C3">
            <w:pPr>
              <w:snapToGrid w:val="0"/>
              <w:rPr>
                <w:rFonts w:eastAsia="Times New Roman"/>
              </w:rPr>
            </w:pPr>
          </w:p>
        </w:tc>
      </w:tr>
      <w:tr w:rsidR="00095468" w:rsidRPr="00857427" w:rsidTr="00F918CC">
        <w:trPr>
          <w:trHeight w:val="562"/>
        </w:trPr>
        <w:tc>
          <w:tcPr>
            <w:tcW w:w="14567" w:type="dxa"/>
            <w:gridSpan w:val="6"/>
          </w:tcPr>
          <w:p w:rsidR="00095468" w:rsidRPr="00AA1AA3" w:rsidRDefault="00095468" w:rsidP="00DF04C3">
            <w:pPr>
              <w:snapToGrid w:val="0"/>
              <w:jc w:val="center"/>
              <w:rPr>
                <w:rFonts w:eastAsia="Times New Roman"/>
                <w:b/>
              </w:rPr>
            </w:pPr>
            <w:r w:rsidRPr="00AA1AA3">
              <w:rPr>
                <w:rFonts w:eastAsia="Times New Roman"/>
                <w:b/>
              </w:rPr>
              <w:lastRenderedPageBreak/>
              <w:t>Dòng Bạch cầu</w:t>
            </w:r>
          </w:p>
        </w:tc>
      </w:tr>
      <w:tr w:rsidR="00095468" w:rsidRPr="00857427" w:rsidTr="00F918CC">
        <w:tc>
          <w:tcPr>
            <w:tcW w:w="2518" w:type="dxa"/>
          </w:tcPr>
          <w:p w:rsidR="00095468" w:rsidRPr="004B1FAA" w:rsidRDefault="00095468" w:rsidP="00DF04C3">
            <w:pPr>
              <w:snapToGrid w:val="0"/>
              <w:jc w:val="center"/>
              <w:rPr>
                <w:rFonts w:eastAsia="Times New Roman"/>
                <w:b/>
              </w:rPr>
            </w:pPr>
            <w:r w:rsidRPr="004B1FAA">
              <w:rPr>
                <w:rFonts w:eastAsia="Times New Roman"/>
                <w:b/>
              </w:rPr>
              <w:t>WBC</w:t>
            </w:r>
          </w:p>
          <w:p w:rsidR="00095468" w:rsidRPr="00FA15AE" w:rsidRDefault="00095468" w:rsidP="00DF04C3">
            <w:pPr>
              <w:snapToGrid w:val="0"/>
              <w:jc w:val="center"/>
              <w:rPr>
                <w:rFonts w:eastAsia="Times New Roman"/>
              </w:rPr>
            </w:pPr>
            <w:r w:rsidRPr="00FA15AE">
              <w:rPr>
                <w:rFonts w:eastAsia="Times New Roman"/>
              </w:rPr>
              <w:t>(White blood cell)</w:t>
            </w:r>
          </w:p>
        </w:tc>
        <w:tc>
          <w:tcPr>
            <w:tcW w:w="3827" w:type="dxa"/>
            <w:gridSpan w:val="3"/>
          </w:tcPr>
          <w:p w:rsidR="00095468" w:rsidRPr="00FA15AE" w:rsidRDefault="00095468" w:rsidP="00DF04C3">
            <w:pPr>
              <w:snapToGrid w:val="0"/>
              <w:rPr>
                <w:rFonts w:eastAsia="Times New Roman"/>
              </w:rPr>
            </w:pPr>
            <w:r w:rsidRPr="00FA15AE">
              <w:rPr>
                <w:rFonts w:eastAsia="Times New Roman"/>
              </w:rPr>
              <w:t>Số lượng bạch cầu               </w:t>
            </w:r>
          </w:p>
        </w:tc>
        <w:tc>
          <w:tcPr>
            <w:tcW w:w="2835" w:type="dxa"/>
          </w:tcPr>
          <w:p w:rsidR="00095468" w:rsidRPr="00FA15AE" w:rsidRDefault="00095468" w:rsidP="00DF04C3">
            <w:pPr>
              <w:snapToGrid w:val="0"/>
              <w:rPr>
                <w:rFonts w:eastAsia="Times New Roman"/>
              </w:rPr>
            </w:pPr>
            <w:r w:rsidRPr="00FA15AE">
              <w:rPr>
                <w:rFonts w:eastAsia="Times New Roman"/>
              </w:rPr>
              <w:t>4 – 10 x10</w:t>
            </w:r>
            <w:r w:rsidRPr="00FA15AE">
              <w:rPr>
                <w:rFonts w:eastAsia="Times New Roman"/>
                <w:vertAlign w:val="superscript"/>
              </w:rPr>
              <w:t>9</w:t>
            </w:r>
            <w:r w:rsidRPr="00FA15AE">
              <w:rPr>
                <w:rFonts w:eastAsia="Times New Roman"/>
              </w:rPr>
              <w:t>/l</w:t>
            </w:r>
          </w:p>
        </w:tc>
        <w:tc>
          <w:tcPr>
            <w:tcW w:w="5387" w:type="dxa"/>
          </w:tcPr>
          <w:p w:rsidR="00095468" w:rsidRPr="00FA15AE" w:rsidRDefault="00095468" w:rsidP="00DF04C3">
            <w:pPr>
              <w:snapToGrid w:val="0"/>
              <w:rPr>
                <w:rFonts w:eastAsia="Times New Roman"/>
              </w:rPr>
            </w:pPr>
            <w:r w:rsidRPr="00FA15AE">
              <w:rPr>
                <w:rFonts w:eastAsia="Times New Roman"/>
              </w:rPr>
              <w:t xml:space="preserve">Số lượng bạch cầu có trong một lít máu toàn phần. </w:t>
            </w:r>
            <w:r w:rsidRPr="00FA15AE">
              <w:rPr>
                <w:rFonts w:eastAsia="Times New Roman"/>
                <w:b/>
                <w:i/>
              </w:rPr>
              <w:t>Giga/lít ( G/l = 10</w:t>
            </w:r>
            <w:r w:rsidRPr="00FA15AE">
              <w:rPr>
                <w:rFonts w:eastAsia="Times New Roman"/>
                <w:b/>
                <w:i/>
                <w:vertAlign w:val="superscript"/>
              </w:rPr>
              <w:t>9</w:t>
            </w:r>
            <w:r w:rsidRPr="00FA15AE">
              <w:rPr>
                <w:rFonts w:eastAsia="Times New Roman"/>
                <w:b/>
                <w:i/>
              </w:rPr>
              <w:t>/l )</w:t>
            </w:r>
          </w:p>
        </w:tc>
      </w:tr>
      <w:tr w:rsidR="00095468" w:rsidRPr="00857427" w:rsidTr="00F918CC">
        <w:tc>
          <w:tcPr>
            <w:tcW w:w="2518" w:type="dxa"/>
          </w:tcPr>
          <w:p w:rsidR="00095468" w:rsidRPr="004B1FAA" w:rsidRDefault="00095468" w:rsidP="00DF04C3">
            <w:pPr>
              <w:snapToGrid w:val="0"/>
              <w:jc w:val="center"/>
              <w:rPr>
                <w:rFonts w:eastAsia="Times New Roman"/>
                <w:b/>
              </w:rPr>
            </w:pPr>
            <w:r w:rsidRPr="004B1FAA">
              <w:rPr>
                <w:rFonts w:eastAsia="Times New Roman"/>
                <w:b/>
              </w:rPr>
              <w:t>LYM %</w:t>
            </w:r>
          </w:p>
          <w:p w:rsidR="00095468" w:rsidRPr="00FA15AE" w:rsidRDefault="00095468" w:rsidP="00DF04C3">
            <w:pPr>
              <w:snapToGrid w:val="0"/>
              <w:jc w:val="center"/>
              <w:rPr>
                <w:rFonts w:eastAsia="Times New Roman"/>
              </w:rPr>
            </w:pPr>
            <w:r w:rsidRPr="00FA15AE">
              <w:rPr>
                <w:rFonts w:eastAsia="Times New Roman"/>
              </w:rPr>
              <w:t>(%Lymphocyte)</w:t>
            </w:r>
          </w:p>
        </w:tc>
        <w:tc>
          <w:tcPr>
            <w:tcW w:w="3827" w:type="dxa"/>
            <w:gridSpan w:val="3"/>
          </w:tcPr>
          <w:p w:rsidR="00095468" w:rsidRPr="00E02D61" w:rsidRDefault="00095468" w:rsidP="00DF04C3">
            <w:pPr>
              <w:snapToGrid w:val="0"/>
              <w:rPr>
                <w:rFonts w:eastAsia="Times New Roman"/>
              </w:rPr>
            </w:pPr>
            <w:r w:rsidRPr="00FA15AE">
              <w:rPr>
                <w:rFonts w:eastAsia="Times New Roman"/>
              </w:rPr>
              <w:t>Tỷ lệ % lymphocyte</w:t>
            </w:r>
            <w:r>
              <w:rPr>
                <w:rFonts w:eastAsia="Times New Roman"/>
              </w:rPr>
              <w:t xml:space="preserve"> (BC Lympho)</w:t>
            </w:r>
          </w:p>
        </w:tc>
        <w:tc>
          <w:tcPr>
            <w:tcW w:w="2835" w:type="dxa"/>
          </w:tcPr>
          <w:p w:rsidR="00095468" w:rsidRPr="00FA15AE" w:rsidRDefault="00095468" w:rsidP="00DF04C3">
            <w:pPr>
              <w:snapToGrid w:val="0"/>
              <w:rPr>
                <w:rFonts w:eastAsia="Times New Roman"/>
              </w:rPr>
            </w:pPr>
            <w:r w:rsidRPr="00FA15AE">
              <w:rPr>
                <w:rFonts w:eastAsia="Times New Roman"/>
              </w:rPr>
              <w:t>25 - 40 %</w:t>
            </w:r>
          </w:p>
          <w:p w:rsidR="00095468" w:rsidRPr="00FA15AE" w:rsidRDefault="00095468" w:rsidP="00DF04C3">
            <w:pPr>
              <w:snapToGrid w:val="0"/>
              <w:rPr>
                <w:rFonts w:eastAsia="Times New Roman"/>
              </w:rPr>
            </w:pPr>
          </w:p>
        </w:tc>
        <w:tc>
          <w:tcPr>
            <w:tcW w:w="5387" w:type="dxa"/>
          </w:tcPr>
          <w:p w:rsidR="00095468" w:rsidRPr="00FA15AE" w:rsidRDefault="00095468" w:rsidP="00DF04C3">
            <w:pPr>
              <w:snapToGrid w:val="0"/>
              <w:rPr>
                <w:rFonts w:eastAsia="Times New Roman"/>
              </w:rPr>
            </w:pPr>
          </w:p>
        </w:tc>
      </w:tr>
      <w:tr w:rsidR="00095468" w:rsidRPr="00857427" w:rsidTr="00F918CC">
        <w:tc>
          <w:tcPr>
            <w:tcW w:w="2518" w:type="dxa"/>
          </w:tcPr>
          <w:p w:rsidR="00095468" w:rsidRPr="00FA15AE" w:rsidRDefault="00095468" w:rsidP="00DF04C3">
            <w:pPr>
              <w:snapToGrid w:val="0"/>
              <w:jc w:val="center"/>
              <w:rPr>
                <w:rFonts w:eastAsia="Times New Roman"/>
              </w:rPr>
            </w:pPr>
            <w:r w:rsidRPr="004B1FAA">
              <w:rPr>
                <w:rFonts w:eastAsia="Times New Roman"/>
                <w:b/>
              </w:rPr>
              <w:t>MON%</w:t>
            </w:r>
            <w:r w:rsidRPr="00FA15AE">
              <w:rPr>
                <w:rFonts w:eastAsia="Times New Roman"/>
              </w:rPr>
              <w:t xml:space="preserve"> (%Monocyte)</w:t>
            </w:r>
          </w:p>
        </w:tc>
        <w:tc>
          <w:tcPr>
            <w:tcW w:w="3827" w:type="dxa"/>
            <w:gridSpan w:val="3"/>
          </w:tcPr>
          <w:p w:rsidR="00095468" w:rsidRPr="00E02D61" w:rsidRDefault="00095468" w:rsidP="00DF04C3">
            <w:pPr>
              <w:snapToGrid w:val="0"/>
              <w:rPr>
                <w:rFonts w:eastAsia="Times New Roman"/>
              </w:rPr>
            </w:pPr>
            <w:r w:rsidRPr="00FA15AE">
              <w:rPr>
                <w:rFonts w:eastAsia="Times New Roman"/>
              </w:rPr>
              <w:t>Tỷ lệ % monocyte</w:t>
            </w:r>
            <w:r>
              <w:rPr>
                <w:rFonts w:eastAsia="Times New Roman"/>
              </w:rPr>
              <w:t xml:space="preserve"> (Mono bào)</w:t>
            </w:r>
          </w:p>
        </w:tc>
        <w:tc>
          <w:tcPr>
            <w:tcW w:w="2835" w:type="dxa"/>
          </w:tcPr>
          <w:p w:rsidR="00095468" w:rsidRPr="00FA15AE" w:rsidRDefault="00095468" w:rsidP="00DF04C3">
            <w:pPr>
              <w:snapToGrid w:val="0"/>
              <w:rPr>
                <w:rFonts w:eastAsia="Times New Roman"/>
              </w:rPr>
            </w:pPr>
            <w:r w:rsidRPr="00FA15AE">
              <w:rPr>
                <w:rFonts w:eastAsia="Times New Roman"/>
              </w:rPr>
              <w:t>1-4 %</w:t>
            </w:r>
          </w:p>
          <w:p w:rsidR="00095468" w:rsidRPr="00FA15AE" w:rsidRDefault="00095468" w:rsidP="00DF04C3">
            <w:pPr>
              <w:snapToGrid w:val="0"/>
              <w:rPr>
                <w:rFonts w:eastAsia="Times New Roman"/>
              </w:rPr>
            </w:pPr>
          </w:p>
        </w:tc>
        <w:tc>
          <w:tcPr>
            <w:tcW w:w="5387" w:type="dxa"/>
          </w:tcPr>
          <w:p w:rsidR="00095468" w:rsidRPr="00FA15AE" w:rsidRDefault="00095468" w:rsidP="00DF04C3">
            <w:pPr>
              <w:snapToGrid w:val="0"/>
              <w:rPr>
                <w:rFonts w:eastAsia="Times New Roman"/>
              </w:rPr>
            </w:pPr>
          </w:p>
        </w:tc>
      </w:tr>
      <w:tr w:rsidR="00095468" w:rsidRPr="00857427" w:rsidTr="00F918CC">
        <w:tc>
          <w:tcPr>
            <w:tcW w:w="2518" w:type="dxa"/>
          </w:tcPr>
          <w:p w:rsidR="00095468" w:rsidRPr="004B1FAA" w:rsidRDefault="00095468" w:rsidP="00DF04C3">
            <w:pPr>
              <w:snapToGrid w:val="0"/>
              <w:jc w:val="center"/>
              <w:rPr>
                <w:rFonts w:eastAsia="Times New Roman"/>
                <w:b/>
              </w:rPr>
            </w:pPr>
            <w:r w:rsidRPr="004B1FAA">
              <w:rPr>
                <w:rFonts w:eastAsia="Times New Roman"/>
                <w:b/>
              </w:rPr>
              <w:t>GRA %</w:t>
            </w:r>
          </w:p>
          <w:p w:rsidR="00095468" w:rsidRPr="00FA15AE" w:rsidRDefault="00095468" w:rsidP="00DF04C3">
            <w:pPr>
              <w:snapToGrid w:val="0"/>
              <w:jc w:val="center"/>
              <w:rPr>
                <w:rFonts w:eastAsia="Times New Roman"/>
              </w:rPr>
            </w:pPr>
            <w:r w:rsidRPr="00FA15AE">
              <w:rPr>
                <w:rFonts w:eastAsia="Times New Roman"/>
              </w:rPr>
              <w:t>(Granulocyte)</w:t>
            </w:r>
          </w:p>
        </w:tc>
        <w:tc>
          <w:tcPr>
            <w:tcW w:w="3827" w:type="dxa"/>
            <w:gridSpan w:val="3"/>
          </w:tcPr>
          <w:p w:rsidR="00095468" w:rsidRPr="00FA15AE" w:rsidRDefault="00095468" w:rsidP="00DF04C3">
            <w:pPr>
              <w:snapToGrid w:val="0"/>
              <w:rPr>
                <w:rFonts w:eastAsia="Times New Roman"/>
              </w:rPr>
            </w:pPr>
            <w:r w:rsidRPr="00FA15AE">
              <w:rPr>
                <w:rFonts w:eastAsia="Times New Roman"/>
              </w:rPr>
              <w:t xml:space="preserve">Tỷ lệ % BC </w:t>
            </w:r>
            <w:r>
              <w:rPr>
                <w:rFonts w:eastAsia="Times New Roman"/>
              </w:rPr>
              <w:t>đa nhân</w:t>
            </w:r>
            <w:r w:rsidRPr="00FA15AE">
              <w:rPr>
                <w:rFonts w:eastAsia="Times New Roman"/>
              </w:rPr>
              <w:t xml:space="preserve"> trung tính</w:t>
            </w:r>
          </w:p>
        </w:tc>
        <w:tc>
          <w:tcPr>
            <w:tcW w:w="2835" w:type="dxa"/>
          </w:tcPr>
          <w:p w:rsidR="00095468" w:rsidRPr="00FA15AE" w:rsidRDefault="00095468" w:rsidP="00DF04C3">
            <w:pPr>
              <w:snapToGrid w:val="0"/>
              <w:rPr>
                <w:rFonts w:eastAsia="Times New Roman"/>
              </w:rPr>
            </w:pPr>
            <w:r w:rsidRPr="00FA15AE">
              <w:rPr>
                <w:rFonts w:eastAsia="Times New Roman"/>
              </w:rPr>
              <w:t>55-70 %</w:t>
            </w:r>
          </w:p>
          <w:p w:rsidR="00095468" w:rsidRPr="00FA15AE" w:rsidRDefault="00095468" w:rsidP="00DF04C3">
            <w:pPr>
              <w:snapToGrid w:val="0"/>
              <w:rPr>
                <w:rFonts w:eastAsia="Times New Roman"/>
              </w:rPr>
            </w:pPr>
          </w:p>
        </w:tc>
        <w:tc>
          <w:tcPr>
            <w:tcW w:w="5387" w:type="dxa"/>
          </w:tcPr>
          <w:p w:rsidR="00095468" w:rsidRPr="00FA15AE" w:rsidRDefault="00095468" w:rsidP="00DF04C3">
            <w:pPr>
              <w:snapToGrid w:val="0"/>
              <w:rPr>
                <w:rFonts w:eastAsia="Times New Roman"/>
              </w:rPr>
            </w:pPr>
          </w:p>
        </w:tc>
      </w:tr>
      <w:tr w:rsidR="00095468" w:rsidRPr="00857427" w:rsidTr="00F918CC">
        <w:tc>
          <w:tcPr>
            <w:tcW w:w="2518" w:type="dxa"/>
          </w:tcPr>
          <w:p w:rsidR="00095468" w:rsidRPr="004B1FAA" w:rsidRDefault="00095468" w:rsidP="00DF04C3">
            <w:pPr>
              <w:snapToGrid w:val="0"/>
              <w:jc w:val="center"/>
              <w:rPr>
                <w:rFonts w:eastAsia="Times New Roman"/>
                <w:b/>
              </w:rPr>
            </w:pPr>
            <w:r w:rsidRPr="004B1FAA">
              <w:rPr>
                <w:rFonts w:eastAsia="Times New Roman"/>
                <w:b/>
              </w:rPr>
              <w:t>LY</w:t>
            </w:r>
            <w:r>
              <w:rPr>
                <w:rFonts w:eastAsia="Times New Roman"/>
                <w:b/>
              </w:rPr>
              <w:t>#</w:t>
            </w:r>
          </w:p>
          <w:p w:rsidR="00095468" w:rsidRPr="00FA15AE" w:rsidRDefault="00095468" w:rsidP="00DF04C3">
            <w:pPr>
              <w:snapToGrid w:val="0"/>
              <w:jc w:val="center"/>
              <w:rPr>
                <w:rFonts w:eastAsia="Times New Roman"/>
              </w:rPr>
            </w:pPr>
            <w:r w:rsidRPr="00FA15AE">
              <w:rPr>
                <w:rFonts w:eastAsia="Times New Roman"/>
              </w:rPr>
              <w:t>(Lymphocyte)</w:t>
            </w:r>
          </w:p>
        </w:tc>
        <w:tc>
          <w:tcPr>
            <w:tcW w:w="3827" w:type="dxa"/>
            <w:gridSpan w:val="3"/>
          </w:tcPr>
          <w:p w:rsidR="00095468" w:rsidRPr="00FA15AE" w:rsidRDefault="00095468" w:rsidP="00DF04C3">
            <w:pPr>
              <w:snapToGrid w:val="0"/>
              <w:rPr>
                <w:rFonts w:eastAsia="Times New Roman"/>
              </w:rPr>
            </w:pPr>
            <w:r w:rsidRPr="00FA15AE">
              <w:rPr>
                <w:rFonts w:eastAsia="Times New Roman"/>
              </w:rPr>
              <w:t>Số lượng lymphocyte</w:t>
            </w:r>
          </w:p>
        </w:tc>
        <w:tc>
          <w:tcPr>
            <w:tcW w:w="2835" w:type="dxa"/>
          </w:tcPr>
          <w:p w:rsidR="00095468" w:rsidRPr="00FA15AE" w:rsidRDefault="00095468" w:rsidP="00DF04C3">
            <w:pPr>
              <w:snapToGrid w:val="0"/>
              <w:rPr>
                <w:rFonts w:eastAsia="Times New Roman"/>
              </w:rPr>
            </w:pPr>
            <w:r w:rsidRPr="00FA15AE">
              <w:rPr>
                <w:rFonts w:eastAsia="Times New Roman"/>
              </w:rPr>
              <w:t>1.2-4.0 x 10</w:t>
            </w:r>
            <w:r w:rsidRPr="00FA15AE">
              <w:rPr>
                <w:rFonts w:eastAsia="Times New Roman"/>
                <w:vertAlign w:val="superscript"/>
              </w:rPr>
              <w:t>9</w:t>
            </w:r>
            <w:r w:rsidRPr="00FA15AE">
              <w:rPr>
                <w:rFonts w:eastAsia="Times New Roman"/>
              </w:rPr>
              <w:t>/l</w:t>
            </w:r>
          </w:p>
          <w:p w:rsidR="00095468" w:rsidRPr="00FA15AE" w:rsidRDefault="00095468" w:rsidP="00DF04C3">
            <w:pPr>
              <w:snapToGrid w:val="0"/>
              <w:rPr>
                <w:rFonts w:eastAsia="Times New Roman"/>
              </w:rPr>
            </w:pPr>
          </w:p>
        </w:tc>
        <w:tc>
          <w:tcPr>
            <w:tcW w:w="5387" w:type="dxa"/>
          </w:tcPr>
          <w:p w:rsidR="00095468" w:rsidRPr="00FA15AE" w:rsidRDefault="00095468" w:rsidP="00DF04C3">
            <w:pPr>
              <w:snapToGrid w:val="0"/>
              <w:rPr>
                <w:rFonts w:eastAsia="Times New Roman"/>
                <w:b/>
              </w:rPr>
            </w:pPr>
            <w:r w:rsidRPr="00FA15AE">
              <w:rPr>
                <w:rFonts w:eastAsia="Times New Roman"/>
                <w:b/>
                <w:i/>
              </w:rPr>
              <w:t xml:space="preserve">Giga/lít </w:t>
            </w:r>
          </w:p>
        </w:tc>
      </w:tr>
      <w:tr w:rsidR="00095468" w:rsidRPr="00857427" w:rsidTr="00F918CC">
        <w:tc>
          <w:tcPr>
            <w:tcW w:w="2518" w:type="dxa"/>
          </w:tcPr>
          <w:p w:rsidR="00095468" w:rsidRPr="004B1FAA" w:rsidRDefault="00095468" w:rsidP="00DF04C3">
            <w:pPr>
              <w:snapToGrid w:val="0"/>
              <w:jc w:val="center"/>
              <w:rPr>
                <w:rFonts w:eastAsia="Times New Roman"/>
                <w:b/>
              </w:rPr>
            </w:pPr>
            <w:r w:rsidRPr="004B1FAA">
              <w:rPr>
                <w:rFonts w:eastAsia="Times New Roman"/>
                <w:b/>
              </w:rPr>
              <w:t>MO</w:t>
            </w:r>
            <w:r>
              <w:rPr>
                <w:rFonts w:eastAsia="Times New Roman"/>
                <w:b/>
              </w:rPr>
              <w:t>#</w:t>
            </w:r>
          </w:p>
          <w:p w:rsidR="00095468" w:rsidRPr="00FA15AE" w:rsidRDefault="00095468" w:rsidP="00DF04C3">
            <w:pPr>
              <w:snapToGrid w:val="0"/>
              <w:jc w:val="center"/>
              <w:rPr>
                <w:rFonts w:eastAsia="Times New Roman"/>
              </w:rPr>
            </w:pPr>
            <w:r w:rsidRPr="00FA15AE">
              <w:rPr>
                <w:rFonts w:eastAsia="Times New Roman"/>
              </w:rPr>
              <w:t>(Monocyte)</w:t>
            </w:r>
          </w:p>
        </w:tc>
        <w:tc>
          <w:tcPr>
            <w:tcW w:w="3827" w:type="dxa"/>
            <w:gridSpan w:val="3"/>
          </w:tcPr>
          <w:p w:rsidR="00095468" w:rsidRPr="00FA15AE" w:rsidRDefault="00095468" w:rsidP="00DF04C3">
            <w:pPr>
              <w:snapToGrid w:val="0"/>
              <w:rPr>
                <w:rFonts w:eastAsia="Times New Roman"/>
              </w:rPr>
            </w:pPr>
            <w:r w:rsidRPr="00FA15AE">
              <w:rPr>
                <w:rFonts w:eastAsia="Times New Roman"/>
              </w:rPr>
              <w:t>Số lượng monocyte</w:t>
            </w:r>
          </w:p>
        </w:tc>
        <w:tc>
          <w:tcPr>
            <w:tcW w:w="2835" w:type="dxa"/>
          </w:tcPr>
          <w:p w:rsidR="00095468" w:rsidRPr="00FA15AE" w:rsidRDefault="00095468" w:rsidP="00DF04C3">
            <w:pPr>
              <w:snapToGrid w:val="0"/>
              <w:rPr>
                <w:rFonts w:eastAsia="Times New Roman"/>
              </w:rPr>
            </w:pPr>
            <w:r w:rsidRPr="00FA15AE">
              <w:rPr>
                <w:rFonts w:eastAsia="Times New Roman"/>
              </w:rPr>
              <w:t>0.05-0.40 x 10</w:t>
            </w:r>
            <w:r w:rsidRPr="00FA15AE">
              <w:rPr>
                <w:rFonts w:eastAsia="Times New Roman"/>
                <w:vertAlign w:val="superscript"/>
              </w:rPr>
              <w:t>9</w:t>
            </w:r>
            <w:r w:rsidRPr="00FA15AE">
              <w:rPr>
                <w:rFonts w:eastAsia="Times New Roman"/>
              </w:rPr>
              <w:t>/l</w:t>
            </w:r>
          </w:p>
          <w:p w:rsidR="00095468" w:rsidRPr="00FA15AE" w:rsidRDefault="00095468" w:rsidP="00DF04C3">
            <w:pPr>
              <w:snapToGrid w:val="0"/>
              <w:rPr>
                <w:rFonts w:eastAsia="Times New Roman"/>
              </w:rPr>
            </w:pPr>
          </w:p>
        </w:tc>
        <w:tc>
          <w:tcPr>
            <w:tcW w:w="5387" w:type="dxa"/>
          </w:tcPr>
          <w:p w:rsidR="00095468" w:rsidRPr="00FA15AE" w:rsidRDefault="00095468" w:rsidP="00DF04C3">
            <w:pPr>
              <w:snapToGrid w:val="0"/>
              <w:rPr>
                <w:rFonts w:eastAsia="Times New Roman"/>
                <w:b/>
              </w:rPr>
            </w:pPr>
            <w:r w:rsidRPr="00FA15AE">
              <w:rPr>
                <w:rFonts w:eastAsia="Times New Roman"/>
                <w:b/>
                <w:i/>
              </w:rPr>
              <w:t xml:space="preserve">Giga/lít </w:t>
            </w:r>
          </w:p>
        </w:tc>
      </w:tr>
      <w:tr w:rsidR="00095468" w:rsidRPr="00857427" w:rsidTr="00F918CC">
        <w:tc>
          <w:tcPr>
            <w:tcW w:w="2518" w:type="dxa"/>
          </w:tcPr>
          <w:p w:rsidR="00095468" w:rsidRPr="004B1FAA" w:rsidRDefault="00095468" w:rsidP="00DF04C3">
            <w:pPr>
              <w:snapToGrid w:val="0"/>
              <w:jc w:val="center"/>
              <w:rPr>
                <w:rFonts w:eastAsia="Times New Roman"/>
                <w:b/>
              </w:rPr>
            </w:pPr>
            <w:r w:rsidRPr="004B1FAA">
              <w:rPr>
                <w:rFonts w:eastAsia="Times New Roman"/>
                <w:b/>
              </w:rPr>
              <w:t>GR</w:t>
            </w:r>
            <w:r>
              <w:rPr>
                <w:rFonts w:eastAsia="Times New Roman"/>
                <w:b/>
              </w:rPr>
              <w:t>#</w:t>
            </w:r>
          </w:p>
          <w:p w:rsidR="00095468" w:rsidRPr="00FA15AE" w:rsidRDefault="00095468" w:rsidP="00DF04C3">
            <w:pPr>
              <w:snapToGrid w:val="0"/>
              <w:jc w:val="center"/>
              <w:rPr>
                <w:rFonts w:eastAsia="Times New Roman"/>
              </w:rPr>
            </w:pPr>
            <w:r w:rsidRPr="00FA15AE">
              <w:rPr>
                <w:rFonts w:eastAsia="Times New Roman"/>
              </w:rPr>
              <w:t>(Granulocyte)</w:t>
            </w:r>
          </w:p>
        </w:tc>
        <w:tc>
          <w:tcPr>
            <w:tcW w:w="3827" w:type="dxa"/>
            <w:gridSpan w:val="3"/>
          </w:tcPr>
          <w:p w:rsidR="00095468" w:rsidRPr="00FA15AE" w:rsidRDefault="00095468" w:rsidP="00DF04C3">
            <w:pPr>
              <w:snapToGrid w:val="0"/>
              <w:rPr>
                <w:rFonts w:eastAsia="Times New Roman"/>
              </w:rPr>
            </w:pPr>
            <w:r w:rsidRPr="00FA15AE">
              <w:rPr>
                <w:rFonts w:eastAsia="Times New Roman"/>
              </w:rPr>
              <w:t>Số lượng BC hạt trung tính</w:t>
            </w:r>
          </w:p>
        </w:tc>
        <w:tc>
          <w:tcPr>
            <w:tcW w:w="2835" w:type="dxa"/>
          </w:tcPr>
          <w:p w:rsidR="00095468" w:rsidRPr="00FA15AE" w:rsidRDefault="00095468" w:rsidP="00DF04C3">
            <w:pPr>
              <w:snapToGrid w:val="0"/>
              <w:rPr>
                <w:rFonts w:eastAsia="Times New Roman"/>
              </w:rPr>
            </w:pPr>
            <w:r w:rsidRPr="00FA15AE">
              <w:rPr>
                <w:rFonts w:eastAsia="Times New Roman"/>
              </w:rPr>
              <w:t>2.8-6.5 x 10</w:t>
            </w:r>
            <w:r w:rsidRPr="00FA15AE">
              <w:rPr>
                <w:rFonts w:eastAsia="Times New Roman"/>
                <w:vertAlign w:val="superscript"/>
              </w:rPr>
              <w:t>9</w:t>
            </w:r>
            <w:r w:rsidRPr="00FA15AE">
              <w:rPr>
                <w:rFonts w:eastAsia="Times New Roman"/>
              </w:rPr>
              <w:t xml:space="preserve">/l </w:t>
            </w:r>
          </w:p>
          <w:p w:rsidR="00095468" w:rsidRPr="00FA15AE" w:rsidRDefault="00095468" w:rsidP="00DF04C3">
            <w:pPr>
              <w:snapToGrid w:val="0"/>
              <w:rPr>
                <w:rFonts w:eastAsia="Times New Roman"/>
              </w:rPr>
            </w:pPr>
          </w:p>
        </w:tc>
        <w:tc>
          <w:tcPr>
            <w:tcW w:w="5387" w:type="dxa"/>
          </w:tcPr>
          <w:p w:rsidR="00095468" w:rsidRPr="00FA15AE" w:rsidRDefault="00095468" w:rsidP="00DF04C3">
            <w:pPr>
              <w:snapToGrid w:val="0"/>
              <w:rPr>
                <w:rFonts w:eastAsia="Times New Roman"/>
                <w:b/>
              </w:rPr>
            </w:pPr>
            <w:r w:rsidRPr="00FA15AE">
              <w:rPr>
                <w:rFonts w:eastAsia="Times New Roman"/>
                <w:b/>
                <w:i/>
              </w:rPr>
              <w:t xml:space="preserve">Giga/lít </w:t>
            </w:r>
          </w:p>
        </w:tc>
      </w:tr>
      <w:tr w:rsidR="00095468" w:rsidRPr="00857427" w:rsidTr="00F918CC">
        <w:trPr>
          <w:trHeight w:val="513"/>
        </w:trPr>
        <w:tc>
          <w:tcPr>
            <w:tcW w:w="14567" w:type="dxa"/>
            <w:gridSpan w:val="6"/>
          </w:tcPr>
          <w:p w:rsidR="00095468" w:rsidRPr="00FA15AE" w:rsidRDefault="00095468" w:rsidP="00F918CC">
            <w:pPr>
              <w:snapToGrid w:val="0"/>
              <w:spacing w:before="120"/>
              <w:jc w:val="center"/>
              <w:rPr>
                <w:rFonts w:eastAsia="Times New Roman"/>
                <w:b/>
                <w:i/>
              </w:rPr>
            </w:pPr>
            <w:r w:rsidRPr="00AA1AA3">
              <w:rPr>
                <w:rFonts w:eastAsia="Times New Roman"/>
                <w:b/>
                <w:bCs/>
                <w:iCs/>
              </w:rPr>
              <w:t>Dòng tiểu cầu</w:t>
            </w:r>
          </w:p>
        </w:tc>
      </w:tr>
      <w:tr w:rsidR="00095468" w:rsidRPr="00857427" w:rsidTr="00F918CC">
        <w:tc>
          <w:tcPr>
            <w:tcW w:w="2660" w:type="dxa"/>
            <w:gridSpan w:val="2"/>
          </w:tcPr>
          <w:p w:rsidR="00095468" w:rsidRPr="004B1FAA" w:rsidRDefault="00095468" w:rsidP="00DF04C3">
            <w:pPr>
              <w:snapToGrid w:val="0"/>
              <w:jc w:val="center"/>
              <w:rPr>
                <w:rFonts w:eastAsia="Times New Roman"/>
                <w:b/>
              </w:rPr>
            </w:pPr>
            <w:r w:rsidRPr="004B1FAA">
              <w:rPr>
                <w:rFonts w:eastAsia="Times New Roman"/>
                <w:b/>
              </w:rPr>
              <w:t>PLT</w:t>
            </w:r>
          </w:p>
          <w:p w:rsidR="00095468" w:rsidRPr="00FA15AE" w:rsidRDefault="00095468" w:rsidP="00DF04C3">
            <w:pPr>
              <w:snapToGrid w:val="0"/>
              <w:jc w:val="center"/>
              <w:rPr>
                <w:rFonts w:eastAsia="Times New Roman"/>
              </w:rPr>
            </w:pPr>
            <w:r w:rsidRPr="00FA15AE">
              <w:rPr>
                <w:rFonts w:eastAsia="Times New Roman"/>
              </w:rPr>
              <w:t>(Platelet)</w:t>
            </w:r>
          </w:p>
        </w:tc>
        <w:tc>
          <w:tcPr>
            <w:tcW w:w="3685" w:type="dxa"/>
            <w:gridSpan w:val="2"/>
          </w:tcPr>
          <w:p w:rsidR="00095468" w:rsidRPr="00FA15AE" w:rsidRDefault="00095468" w:rsidP="00DF04C3">
            <w:pPr>
              <w:snapToGrid w:val="0"/>
              <w:rPr>
                <w:rFonts w:eastAsia="Times New Roman"/>
              </w:rPr>
            </w:pPr>
            <w:r w:rsidRPr="00FA15AE">
              <w:rPr>
                <w:rFonts w:eastAsia="Times New Roman"/>
              </w:rPr>
              <w:t>Số lượng tiểu cầu</w:t>
            </w:r>
          </w:p>
        </w:tc>
        <w:tc>
          <w:tcPr>
            <w:tcW w:w="2835" w:type="dxa"/>
          </w:tcPr>
          <w:p w:rsidR="00095468" w:rsidRPr="00FA15AE" w:rsidRDefault="00095468" w:rsidP="00F918CC">
            <w:pPr>
              <w:snapToGrid w:val="0"/>
              <w:spacing w:before="120"/>
              <w:rPr>
                <w:rFonts w:eastAsia="Times New Roman"/>
              </w:rPr>
            </w:pPr>
            <w:r w:rsidRPr="00FA15AE">
              <w:rPr>
                <w:rFonts w:eastAsia="Times New Roman"/>
              </w:rPr>
              <w:t>150 - 400 x 10</w:t>
            </w:r>
            <w:r w:rsidRPr="00FA15AE">
              <w:rPr>
                <w:rFonts w:eastAsia="Times New Roman"/>
                <w:vertAlign w:val="superscript"/>
              </w:rPr>
              <w:t>9</w:t>
            </w:r>
            <w:r w:rsidRPr="00FA15AE">
              <w:rPr>
                <w:rFonts w:eastAsia="Times New Roman"/>
              </w:rPr>
              <w:t>/l</w:t>
            </w:r>
          </w:p>
        </w:tc>
        <w:tc>
          <w:tcPr>
            <w:tcW w:w="5387" w:type="dxa"/>
          </w:tcPr>
          <w:p w:rsidR="00095468" w:rsidRPr="00FA15AE" w:rsidRDefault="00095468" w:rsidP="00DF04C3">
            <w:pPr>
              <w:snapToGrid w:val="0"/>
              <w:rPr>
                <w:rFonts w:eastAsia="Times New Roman"/>
                <w:i/>
              </w:rPr>
            </w:pPr>
            <w:r w:rsidRPr="00FA15AE">
              <w:rPr>
                <w:rFonts w:eastAsia="Times New Roman"/>
              </w:rPr>
              <w:t>Số lượng tiểu cầu có trong một lít máu toàn phần</w:t>
            </w:r>
            <w:r w:rsidRPr="00FA15AE">
              <w:rPr>
                <w:rFonts w:eastAsia="Times New Roman"/>
                <w:i/>
              </w:rPr>
              <w:t>.</w:t>
            </w:r>
            <w:r w:rsidRPr="00FA15AE">
              <w:rPr>
                <w:rFonts w:eastAsia="Times New Roman"/>
                <w:b/>
                <w:i/>
              </w:rPr>
              <w:t xml:space="preserve"> Giga/lít</w:t>
            </w:r>
            <w:r w:rsidRPr="00FA15AE">
              <w:rPr>
                <w:rFonts w:eastAsia="Times New Roman"/>
                <w:i/>
              </w:rPr>
              <w:t xml:space="preserve"> </w:t>
            </w:r>
          </w:p>
        </w:tc>
      </w:tr>
      <w:tr w:rsidR="00095468" w:rsidRPr="00857427" w:rsidTr="00F918CC">
        <w:tc>
          <w:tcPr>
            <w:tcW w:w="2660" w:type="dxa"/>
            <w:gridSpan w:val="2"/>
          </w:tcPr>
          <w:p w:rsidR="00095468" w:rsidRPr="00FA15AE" w:rsidRDefault="00095468" w:rsidP="00DF04C3">
            <w:pPr>
              <w:snapToGrid w:val="0"/>
              <w:jc w:val="center"/>
              <w:rPr>
                <w:rFonts w:eastAsia="Times New Roman"/>
              </w:rPr>
            </w:pPr>
            <w:r w:rsidRPr="00FA15AE">
              <w:rPr>
                <w:rFonts w:eastAsia="Times New Roman"/>
              </w:rPr>
              <w:t>MPV</w:t>
            </w:r>
            <w:r>
              <w:rPr>
                <w:rFonts w:eastAsia="Times New Roman"/>
              </w:rPr>
              <w:t xml:space="preserve"> </w:t>
            </w:r>
            <w:r w:rsidRPr="00FA15AE">
              <w:rPr>
                <w:rFonts w:eastAsia="Times New Roman"/>
              </w:rPr>
              <w:t>(Mean platelet volume)</w:t>
            </w:r>
          </w:p>
        </w:tc>
        <w:tc>
          <w:tcPr>
            <w:tcW w:w="3685" w:type="dxa"/>
            <w:gridSpan w:val="2"/>
          </w:tcPr>
          <w:p w:rsidR="00095468" w:rsidRPr="00FA15AE" w:rsidRDefault="00095468" w:rsidP="00DF04C3">
            <w:pPr>
              <w:snapToGrid w:val="0"/>
              <w:rPr>
                <w:rFonts w:eastAsia="Times New Roman"/>
              </w:rPr>
            </w:pPr>
            <w:r w:rsidRPr="00FA15AE">
              <w:rPr>
                <w:rFonts w:eastAsia="Times New Roman"/>
              </w:rPr>
              <w:t>Thể tích trung bình tiểu cầu</w:t>
            </w:r>
          </w:p>
        </w:tc>
        <w:tc>
          <w:tcPr>
            <w:tcW w:w="2835" w:type="dxa"/>
          </w:tcPr>
          <w:p w:rsidR="00095468" w:rsidRPr="00FA15AE" w:rsidRDefault="00095468" w:rsidP="00F918CC">
            <w:pPr>
              <w:snapToGrid w:val="0"/>
              <w:spacing w:before="120"/>
              <w:rPr>
                <w:rFonts w:eastAsia="Times New Roman"/>
              </w:rPr>
            </w:pPr>
            <w:r w:rsidRPr="00FA15AE">
              <w:rPr>
                <w:rFonts w:eastAsia="Times New Roman"/>
              </w:rPr>
              <w:t>6,5 - 11 fl</w:t>
            </w:r>
          </w:p>
        </w:tc>
        <w:tc>
          <w:tcPr>
            <w:tcW w:w="5387" w:type="dxa"/>
          </w:tcPr>
          <w:p w:rsidR="00095468" w:rsidRPr="00FA15AE" w:rsidRDefault="00095468" w:rsidP="00F918CC">
            <w:pPr>
              <w:snapToGrid w:val="0"/>
              <w:spacing w:before="120"/>
              <w:rPr>
                <w:rFonts w:eastAsia="Times New Roman"/>
                <w:b/>
                <w:i/>
              </w:rPr>
            </w:pPr>
            <w:r w:rsidRPr="00FA15AE">
              <w:rPr>
                <w:rFonts w:eastAsia="Times New Roman"/>
                <w:b/>
                <w:i/>
              </w:rPr>
              <w:t>femtolit (fl).</w:t>
            </w:r>
          </w:p>
        </w:tc>
      </w:tr>
      <w:tr w:rsidR="00095468" w:rsidRPr="00857427" w:rsidTr="00F918CC">
        <w:trPr>
          <w:trHeight w:val="688"/>
        </w:trPr>
        <w:tc>
          <w:tcPr>
            <w:tcW w:w="2660" w:type="dxa"/>
            <w:gridSpan w:val="2"/>
          </w:tcPr>
          <w:p w:rsidR="00095468" w:rsidRPr="004B1FAA" w:rsidRDefault="00095468" w:rsidP="00DF04C3">
            <w:pPr>
              <w:snapToGrid w:val="0"/>
              <w:jc w:val="center"/>
              <w:rPr>
                <w:rFonts w:eastAsia="Times New Roman"/>
                <w:b/>
              </w:rPr>
            </w:pPr>
            <w:r w:rsidRPr="004B1FAA">
              <w:rPr>
                <w:rFonts w:eastAsia="Times New Roman"/>
                <w:b/>
              </w:rPr>
              <w:t>PCT</w:t>
            </w:r>
          </w:p>
          <w:p w:rsidR="00095468" w:rsidRPr="00FA15AE" w:rsidRDefault="00095468" w:rsidP="00DF04C3">
            <w:pPr>
              <w:snapToGrid w:val="0"/>
              <w:jc w:val="center"/>
              <w:rPr>
                <w:rFonts w:eastAsia="Times New Roman"/>
              </w:rPr>
            </w:pPr>
            <w:r w:rsidRPr="00FA15AE">
              <w:rPr>
                <w:rFonts w:eastAsia="Times New Roman"/>
              </w:rPr>
              <w:t>(Plateletcrit)</w:t>
            </w:r>
          </w:p>
        </w:tc>
        <w:tc>
          <w:tcPr>
            <w:tcW w:w="3685" w:type="dxa"/>
            <w:gridSpan w:val="2"/>
          </w:tcPr>
          <w:p w:rsidR="00095468" w:rsidRPr="00FA15AE" w:rsidRDefault="00095468" w:rsidP="00DF04C3">
            <w:pPr>
              <w:snapToGrid w:val="0"/>
              <w:rPr>
                <w:rFonts w:eastAsia="Times New Roman"/>
              </w:rPr>
            </w:pPr>
            <w:r w:rsidRPr="00FA15AE">
              <w:rPr>
                <w:rFonts w:eastAsia="Times New Roman"/>
              </w:rPr>
              <w:t>Thể tích khối tiểu cầu</w:t>
            </w:r>
          </w:p>
        </w:tc>
        <w:tc>
          <w:tcPr>
            <w:tcW w:w="2835" w:type="dxa"/>
          </w:tcPr>
          <w:p w:rsidR="00095468" w:rsidRPr="00FA15AE" w:rsidRDefault="00095468" w:rsidP="00F918CC">
            <w:pPr>
              <w:snapToGrid w:val="0"/>
              <w:spacing w:before="120"/>
              <w:rPr>
                <w:rFonts w:eastAsia="Times New Roman"/>
              </w:rPr>
            </w:pPr>
            <w:r w:rsidRPr="00FA15AE">
              <w:rPr>
                <w:rFonts w:eastAsia="Times New Roman"/>
              </w:rPr>
              <w:t>0,016 – 0,036 l/l</w:t>
            </w:r>
          </w:p>
        </w:tc>
        <w:tc>
          <w:tcPr>
            <w:tcW w:w="5387" w:type="dxa"/>
          </w:tcPr>
          <w:p w:rsidR="00095468" w:rsidRPr="00FA15AE" w:rsidRDefault="00095468" w:rsidP="00F918CC">
            <w:pPr>
              <w:snapToGrid w:val="0"/>
              <w:spacing w:before="120"/>
              <w:rPr>
                <w:rFonts w:eastAsia="Times New Roman"/>
                <w:b/>
                <w:i/>
              </w:rPr>
            </w:pPr>
            <w:r w:rsidRPr="00FA15AE">
              <w:rPr>
                <w:rFonts w:eastAsia="Times New Roman"/>
                <w:b/>
                <w:i/>
              </w:rPr>
              <w:t>lít/lít ( l/l ).</w:t>
            </w:r>
          </w:p>
        </w:tc>
      </w:tr>
      <w:tr w:rsidR="00095468" w:rsidRPr="00857427" w:rsidTr="00F918CC">
        <w:tc>
          <w:tcPr>
            <w:tcW w:w="2660" w:type="dxa"/>
            <w:gridSpan w:val="2"/>
          </w:tcPr>
          <w:p w:rsidR="00095468" w:rsidRPr="00FA15AE" w:rsidRDefault="00095468" w:rsidP="00DF04C3">
            <w:pPr>
              <w:snapToGrid w:val="0"/>
              <w:jc w:val="center"/>
              <w:rPr>
                <w:rFonts w:eastAsia="Times New Roman"/>
              </w:rPr>
            </w:pPr>
            <w:r w:rsidRPr="004B1FAA">
              <w:rPr>
                <w:rFonts w:eastAsia="Times New Roman"/>
                <w:b/>
              </w:rPr>
              <w:t>PDW</w:t>
            </w:r>
            <w:r>
              <w:rPr>
                <w:rFonts w:eastAsia="Times New Roman"/>
              </w:rPr>
              <w:t xml:space="preserve"> </w:t>
            </w:r>
            <w:r w:rsidRPr="00FA15AE">
              <w:rPr>
                <w:rFonts w:eastAsia="Times New Roman"/>
              </w:rPr>
              <w:t>(Platelet distribution width)</w:t>
            </w:r>
          </w:p>
        </w:tc>
        <w:tc>
          <w:tcPr>
            <w:tcW w:w="3685" w:type="dxa"/>
            <w:gridSpan w:val="2"/>
          </w:tcPr>
          <w:p w:rsidR="00095468" w:rsidRPr="00FA15AE" w:rsidRDefault="00095468" w:rsidP="00DF04C3">
            <w:pPr>
              <w:snapToGrid w:val="0"/>
              <w:rPr>
                <w:rFonts w:eastAsia="Times New Roman"/>
              </w:rPr>
            </w:pPr>
            <w:r w:rsidRPr="00FA15AE">
              <w:rPr>
                <w:rFonts w:eastAsia="Times New Roman"/>
              </w:rPr>
              <w:t>Dải phân bố kích thước TC</w:t>
            </w:r>
          </w:p>
        </w:tc>
        <w:tc>
          <w:tcPr>
            <w:tcW w:w="2835" w:type="dxa"/>
          </w:tcPr>
          <w:p w:rsidR="00095468" w:rsidRPr="00FA15AE" w:rsidRDefault="00095468" w:rsidP="00F918CC">
            <w:pPr>
              <w:snapToGrid w:val="0"/>
              <w:spacing w:before="120"/>
              <w:rPr>
                <w:rFonts w:eastAsia="Times New Roman"/>
              </w:rPr>
            </w:pPr>
            <w:r w:rsidRPr="00FA15AE">
              <w:rPr>
                <w:rFonts w:eastAsia="Times New Roman"/>
              </w:rPr>
              <w:t>11-15%</w:t>
            </w:r>
          </w:p>
        </w:tc>
        <w:tc>
          <w:tcPr>
            <w:tcW w:w="5387" w:type="dxa"/>
          </w:tcPr>
          <w:p w:rsidR="00095468" w:rsidRPr="00FA15AE" w:rsidRDefault="00095468" w:rsidP="00DF04C3">
            <w:pPr>
              <w:snapToGrid w:val="0"/>
              <w:rPr>
                <w:rFonts w:eastAsia="Times New Roman"/>
                <w:i/>
              </w:rPr>
            </w:pPr>
          </w:p>
        </w:tc>
      </w:tr>
    </w:tbl>
    <w:p w:rsidR="00095468" w:rsidRPr="00083B61" w:rsidRDefault="00095468" w:rsidP="00095468">
      <w:pPr>
        <w:snapToGrid w:val="0"/>
        <w:rPr>
          <w:rFonts w:eastAsia="Times New Roman"/>
        </w:rPr>
      </w:pPr>
      <w:r w:rsidRPr="00083B61">
        <w:rPr>
          <w:rFonts w:eastAsia="Times New Roman"/>
        </w:rPr>
        <w:t xml:space="preserve">    </w:t>
      </w:r>
      <w:r w:rsidRPr="00083B61">
        <w:rPr>
          <w:rFonts w:eastAsia="Times New Roman"/>
          <w:b/>
          <w:i/>
          <w:u w:val="single"/>
        </w:rPr>
        <w:t>Ghi chú:</w:t>
      </w:r>
      <w:r w:rsidRPr="00083B61">
        <w:rPr>
          <w:rFonts w:eastAsia="Times New Roman"/>
        </w:rPr>
        <w:t xml:space="preserve"> các giá trị bình thường áp dụng cho người trưởng thành, khỏe mạnh. </w:t>
      </w:r>
    </w:p>
    <w:p w:rsidR="00095468" w:rsidRPr="00857427" w:rsidRDefault="00095468" w:rsidP="00095468">
      <w:pPr>
        <w:snapToGrid w:val="0"/>
        <w:rPr>
          <w:rFonts w:eastAsia="Times New Roman"/>
        </w:rPr>
      </w:pPr>
      <w:r w:rsidRPr="00CC61FD">
        <w:rPr>
          <w:rFonts w:eastAsia="Times New Roman"/>
          <w:b/>
        </w:rPr>
        <w:lastRenderedPageBreak/>
        <w:t>II. Ứng dụng lâm sàng</w:t>
      </w:r>
      <w:r w:rsidRPr="00857427">
        <w:rPr>
          <w:rFonts w:eastAsia="Times New Roman"/>
        </w:rPr>
        <w:t>.</w:t>
      </w:r>
    </w:p>
    <w:p w:rsidR="00095468" w:rsidRPr="00F21B10" w:rsidRDefault="00095468" w:rsidP="00095468">
      <w:pPr>
        <w:rPr>
          <w:rFonts w:eastAsia="Times New Roman"/>
        </w:rPr>
      </w:pPr>
      <w:r w:rsidRPr="00BC64E4">
        <w:rPr>
          <w:rFonts w:eastAsia="Times New Roman"/>
          <w:b/>
          <w:bCs/>
        </w:rPr>
        <w:t xml:space="preserve">1. </w:t>
      </w:r>
      <w:r w:rsidRPr="00F21B10">
        <w:rPr>
          <w:rFonts w:eastAsia="Times New Roman"/>
          <w:b/>
          <w:bCs/>
        </w:rPr>
        <w:t>Dòng hồng cầu:</w:t>
      </w:r>
    </w:p>
    <w:p w:rsidR="00095468" w:rsidRPr="00BC64E4" w:rsidRDefault="00095468" w:rsidP="00095468">
      <w:pPr>
        <w:ind w:firstLine="567"/>
        <w:rPr>
          <w:rFonts w:eastAsia="Times New Roman"/>
        </w:rPr>
      </w:pPr>
      <w:r w:rsidRPr="00BC64E4">
        <w:rPr>
          <w:rFonts w:eastAsia="Times New Roman"/>
        </w:rPr>
        <w:t>Các chỉ số dành cho toàn bộ khối hồng cầu:</w:t>
      </w:r>
    </w:p>
    <w:p w:rsidR="00095468" w:rsidRPr="00BC64E4" w:rsidRDefault="00095468" w:rsidP="00095468">
      <w:pPr>
        <w:rPr>
          <w:rFonts w:eastAsia="Times New Roman"/>
        </w:rPr>
      </w:pPr>
      <w:r w:rsidRPr="00BC64E4">
        <w:rPr>
          <w:rFonts w:eastAsia="Times New Roman"/>
          <w:b/>
          <w:bCs/>
          <w:i/>
          <w:iCs/>
        </w:rPr>
        <w:t>1.1. RBC (</w:t>
      </w:r>
      <w:r>
        <w:rPr>
          <w:rFonts w:eastAsia="Times New Roman"/>
          <w:b/>
          <w:bCs/>
          <w:i/>
          <w:iCs/>
        </w:rPr>
        <w:t>Số lượng Hồng cầu</w:t>
      </w:r>
      <w:r w:rsidRPr="00BC64E4">
        <w:rPr>
          <w:rFonts w:eastAsia="Times New Roman"/>
          <w:b/>
          <w:bCs/>
          <w:i/>
          <w:iCs/>
        </w:rPr>
        <w:t>)</w:t>
      </w:r>
    </w:p>
    <w:p w:rsidR="00095468" w:rsidRPr="00BC64E4" w:rsidRDefault="00095468" w:rsidP="00095468">
      <w:pPr>
        <w:ind w:firstLine="567"/>
        <w:rPr>
          <w:rFonts w:eastAsia="Times New Roman"/>
        </w:rPr>
      </w:pPr>
      <w:r w:rsidRPr="00BC64E4">
        <w:rPr>
          <w:rFonts w:eastAsia="Times New Roman"/>
        </w:rPr>
        <w:t xml:space="preserve">Số lượng hồng cầu - là </w:t>
      </w:r>
      <w:r>
        <w:rPr>
          <w:rFonts w:eastAsia="Times New Roman"/>
        </w:rPr>
        <w:t>SLHC</w:t>
      </w:r>
      <w:r w:rsidRPr="00BC64E4">
        <w:rPr>
          <w:rFonts w:eastAsia="Times New Roman"/>
        </w:rPr>
        <w:t xml:space="preserve"> có trong một đơn vị máu (thường là lít hay mm³)</w:t>
      </w:r>
    </w:p>
    <w:tbl>
      <w:tblPr>
        <w:tblW w:w="14474"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8094"/>
        <w:gridCol w:w="6380"/>
      </w:tblGrid>
      <w:tr w:rsidR="00095468" w:rsidRPr="00BC64E4" w:rsidTr="00603113">
        <w:tc>
          <w:tcPr>
            <w:tcW w:w="2796" w:type="pct"/>
            <w:tcBorders>
              <w:top w:val="outset" w:sz="6" w:space="0" w:color="000000"/>
              <w:left w:val="outset" w:sz="6" w:space="0" w:color="000000"/>
              <w:bottom w:val="outset" w:sz="6" w:space="0" w:color="000000"/>
              <w:right w:val="outset" w:sz="6" w:space="0" w:color="000000"/>
            </w:tcBorders>
            <w:vAlign w:val="center"/>
            <w:hideMark/>
          </w:tcPr>
          <w:p w:rsidR="00095468" w:rsidRPr="00F21B10" w:rsidRDefault="00095468" w:rsidP="00DF04C3">
            <w:pPr>
              <w:jc w:val="center"/>
              <w:rPr>
                <w:rFonts w:eastAsia="Times New Roman"/>
                <w:b/>
              </w:rPr>
            </w:pPr>
            <w:r w:rsidRPr="00F21B10">
              <w:rPr>
                <w:rFonts w:eastAsia="Times New Roman"/>
                <w:b/>
              </w:rPr>
              <w:t>Tăng</w:t>
            </w:r>
          </w:p>
        </w:tc>
        <w:tc>
          <w:tcPr>
            <w:tcW w:w="2204" w:type="pct"/>
            <w:tcBorders>
              <w:top w:val="outset" w:sz="6" w:space="0" w:color="000000"/>
              <w:left w:val="outset" w:sz="6" w:space="0" w:color="000000"/>
              <w:bottom w:val="outset" w:sz="6" w:space="0" w:color="000000"/>
              <w:right w:val="outset" w:sz="6" w:space="0" w:color="000000"/>
            </w:tcBorders>
            <w:vAlign w:val="center"/>
            <w:hideMark/>
          </w:tcPr>
          <w:p w:rsidR="00095468" w:rsidRPr="00F21B10" w:rsidRDefault="00095468" w:rsidP="00DF04C3">
            <w:pPr>
              <w:jc w:val="center"/>
              <w:rPr>
                <w:rFonts w:eastAsia="Times New Roman"/>
                <w:b/>
              </w:rPr>
            </w:pPr>
            <w:r w:rsidRPr="00F21B10">
              <w:rPr>
                <w:rFonts w:eastAsia="Times New Roman"/>
                <w:b/>
              </w:rPr>
              <w:t>Giảm</w:t>
            </w:r>
          </w:p>
        </w:tc>
      </w:tr>
      <w:tr w:rsidR="00095468" w:rsidRPr="00BC64E4" w:rsidTr="00603113">
        <w:tc>
          <w:tcPr>
            <w:tcW w:w="2796" w:type="pct"/>
            <w:tcBorders>
              <w:top w:val="outset" w:sz="6" w:space="0" w:color="000000"/>
              <w:left w:val="outset" w:sz="6" w:space="0" w:color="000000"/>
              <w:bottom w:val="outset" w:sz="6" w:space="0" w:color="000000"/>
              <w:right w:val="outset" w:sz="6" w:space="0" w:color="000000"/>
            </w:tcBorders>
            <w:hideMark/>
          </w:tcPr>
          <w:p w:rsidR="00095468" w:rsidRPr="00BC64E4" w:rsidRDefault="00095468" w:rsidP="00DF04C3">
            <w:pPr>
              <w:rPr>
                <w:rFonts w:eastAsia="Times New Roman"/>
              </w:rPr>
            </w:pPr>
            <w:r w:rsidRPr="00BC64E4">
              <w:rPr>
                <w:rFonts w:eastAsia="Times New Roman"/>
              </w:rPr>
              <w:t>+ Cô đặc máu (mất nước, nôn nhiều, đi ngoài…), đa hồng cầu thực (bệnh Vaquez).</w:t>
            </w:r>
          </w:p>
          <w:p w:rsidR="00095468" w:rsidRPr="00BC64E4" w:rsidRDefault="00095468" w:rsidP="00DF04C3">
            <w:pPr>
              <w:rPr>
                <w:rFonts w:eastAsia="Times New Roman"/>
              </w:rPr>
            </w:pPr>
            <w:r w:rsidRPr="00BC64E4">
              <w:rPr>
                <w:rFonts w:eastAsia="Times New Roman"/>
              </w:rPr>
              <w:t>+ Bệnh gây rối loạn tuần hoàn tim, phổi (bệnh tim bẩm sinh, hẹp ĐM phổi, COPD..), thiếu oxy..</w:t>
            </w:r>
          </w:p>
        </w:tc>
        <w:tc>
          <w:tcPr>
            <w:tcW w:w="2204" w:type="pct"/>
            <w:tcBorders>
              <w:top w:val="outset" w:sz="6" w:space="0" w:color="000000"/>
              <w:left w:val="outset" w:sz="6" w:space="0" w:color="000000"/>
              <w:bottom w:val="outset" w:sz="6" w:space="0" w:color="000000"/>
              <w:right w:val="outset" w:sz="6" w:space="0" w:color="000000"/>
            </w:tcBorders>
            <w:hideMark/>
          </w:tcPr>
          <w:p w:rsidR="00095468" w:rsidRPr="00BC64E4" w:rsidRDefault="00095468" w:rsidP="00DF04C3">
            <w:pPr>
              <w:rPr>
                <w:rFonts w:eastAsia="Times New Roman"/>
              </w:rPr>
            </w:pPr>
            <w:r w:rsidRPr="00BC64E4">
              <w:rPr>
                <w:rFonts w:eastAsia="Times New Roman"/>
              </w:rPr>
              <w:t>Thiếu máu, suy tuỷ, thấp khớp cấp, già, mang thai….</w:t>
            </w:r>
          </w:p>
        </w:tc>
      </w:tr>
    </w:tbl>
    <w:p w:rsidR="00095468" w:rsidRPr="00BC64E4" w:rsidRDefault="00095468" w:rsidP="00095468">
      <w:pPr>
        <w:rPr>
          <w:rFonts w:eastAsia="Times New Roman"/>
        </w:rPr>
      </w:pPr>
      <w:r w:rsidRPr="00BC64E4">
        <w:rPr>
          <w:rFonts w:eastAsia="Times New Roman"/>
          <w:b/>
          <w:bCs/>
          <w:i/>
          <w:iCs/>
        </w:rPr>
        <w:t xml:space="preserve">1.2. HGB hay Hb (Lượng huyết sắc tố): </w:t>
      </w:r>
    </w:p>
    <w:p w:rsidR="00095468" w:rsidRPr="00007A1B" w:rsidRDefault="00095468" w:rsidP="00095468">
      <w:pPr>
        <w:snapToGrid w:val="0"/>
        <w:ind w:firstLine="567"/>
        <w:rPr>
          <w:rFonts w:eastAsia="Times New Roman"/>
          <w:sz w:val="27"/>
          <w:szCs w:val="27"/>
        </w:rPr>
      </w:pPr>
      <w:r w:rsidRPr="00BC64E4">
        <w:rPr>
          <w:rFonts w:eastAsia="Times New Roman"/>
        </w:rPr>
        <w:t xml:space="preserve">Hb Thể hiện trung thành nhất tình trạng thiếu máu, đặc biệt trong những tình trạng thiếu máu do nguyên nhân mạn tính. </w:t>
      </w:r>
      <w:r w:rsidRPr="00007A1B">
        <w:rPr>
          <w:rFonts w:eastAsia="Times New Roman"/>
          <w:b/>
          <w:i/>
          <w:sz w:val="27"/>
          <w:szCs w:val="27"/>
        </w:rPr>
        <w:t>Theo định nghĩa của Tổ chức y tế giới thì Thiếu máu là tình trạng giảm lượng huyết sắc tố lưu hành trong máu ngoại vi so với người bình thường cùng giới, cùng lứa tuổi, sống trong cùng một môi trường sống</w:t>
      </w:r>
      <w:r w:rsidRPr="00007A1B">
        <w:rPr>
          <w:rFonts w:eastAsia="Times New Roman"/>
          <w:sz w:val="27"/>
          <w:szCs w:val="27"/>
        </w:rPr>
        <w:t>.</w:t>
      </w:r>
    </w:p>
    <w:p w:rsidR="00095468" w:rsidRPr="00BC64E4" w:rsidRDefault="00095468" w:rsidP="00603113">
      <w:pPr>
        <w:spacing w:line="240" w:lineRule="auto"/>
        <w:ind w:firstLine="567"/>
        <w:rPr>
          <w:rFonts w:eastAsia="Times New Roman"/>
        </w:rPr>
      </w:pPr>
      <w:r w:rsidRPr="00BC64E4">
        <w:rPr>
          <w:rFonts w:eastAsia="Times New Roman"/>
        </w:rPr>
        <w:t>Nồng độ hemoglobin trong máu (đơn vị tính bằng g/l hay g/dl), đo hàm lượng hemoglobin trong máu. Hemoglobin, hay haemoglobin, huyết sắc tố - là một protein phức tạp chứa phần tử sắt có khả năng thu nhập, lưu giữ và phóng thích ôxy trong cơ thể động vật hữu nhũ và một số động vật khác.</w:t>
      </w:r>
    </w:p>
    <w:p w:rsidR="00095468" w:rsidRPr="00BC64E4" w:rsidRDefault="00095468" w:rsidP="00603113">
      <w:pPr>
        <w:spacing w:line="240" w:lineRule="auto"/>
        <w:ind w:firstLine="567"/>
        <w:rPr>
          <w:rFonts w:eastAsia="Times New Roman"/>
        </w:rPr>
      </w:pPr>
      <w:r w:rsidRPr="00BC64E4">
        <w:rPr>
          <w:rFonts w:eastAsia="Times New Roman"/>
        </w:rPr>
        <w:t xml:space="preserve">Nồng độ hemoglobin trong bào tương của hồng cầu có thể lên đến 34 g/dL tế bào. Đó là nồng độ tối đa không làm rối loạn chức năng tạo hemoglobin trong </w:t>
      </w:r>
      <w:r>
        <w:rPr>
          <w:rFonts w:eastAsia="Times New Roman"/>
        </w:rPr>
        <w:t>HC.</w:t>
      </w:r>
    </w:p>
    <w:p w:rsidR="00095468" w:rsidRPr="00BC64E4" w:rsidRDefault="00095468" w:rsidP="00603113">
      <w:pPr>
        <w:spacing w:line="240" w:lineRule="auto"/>
        <w:ind w:firstLine="567"/>
        <w:rPr>
          <w:rFonts w:eastAsia="Times New Roman"/>
        </w:rPr>
      </w:pPr>
      <w:r w:rsidRPr="00BC64E4">
        <w:rPr>
          <w:rFonts w:eastAsia="Times New Roman"/>
        </w:rPr>
        <w:t>Ở người khỏe mạnh bình thường, nồng độ hemoglobin trong hồng cầu luôn ở gần mức tối đa này. Tuy nhiên, khi chức năng tạo hemoglobin bị suy yếu, nồng độ này tụt giảm đáng kể, có thể làm thể tích hồng cầu giảm theo.</w:t>
      </w:r>
    </w:p>
    <w:p w:rsidR="00095468" w:rsidRPr="00007A1B" w:rsidRDefault="00095468" w:rsidP="00095468">
      <w:pPr>
        <w:ind w:firstLine="567"/>
        <w:rPr>
          <w:rFonts w:eastAsia="Times New Roman"/>
          <w:b/>
        </w:rPr>
      </w:pPr>
      <w:r w:rsidRPr="00007A1B">
        <w:rPr>
          <w:rFonts w:eastAsia="Times New Roman"/>
          <w:b/>
          <w:iCs/>
        </w:rPr>
        <w:t>Liên quan truyền máu (Viện Huyết học TW):</w:t>
      </w:r>
    </w:p>
    <w:p w:rsidR="00095468" w:rsidRPr="00007A1B" w:rsidRDefault="00095468" w:rsidP="00095468">
      <w:pPr>
        <w:ind w:firstLine="567"/>
        <w:rPr>
          <w:rFonts w:eastAsia="Times New Roman"/>
          <w:b/>
          <w:i/>
        </w:rPr>
      </w:pPr>
      <w:r w:rsidRPr="00007A1B">
        <w:rPr>
          <w:rFonts w:eastAsia="Times New Roman"/>
          <w:b/>
          <w:i/>
        </w:rPr>
        <w:t>+ Trên 10 g/dl: thiếu máu nhẹ, không cần truyền máu.</w:t>
      </w:r>
    </w:p>
    <w:p w:rsidR="00095468" w:rsidRPr="00007A1B" w:rsidRDefault="00095468" w:rsidP="00095468">
      <w:pPr>
        <w:ind w:firstLine="567"/>
        <w:rPr>
          <w:rFonts w:eastAsia="Times New Roman"/>
          <w:b/>
          <w:i/>
        </w:rPr>
      </w:pPr>
      <w:r w:rsidRPr="00007A1B">
        <w:rPr>
          <w:rFonts w:eastAsia="Times New Roman"/>
          <w:b/>
          <w:i/>
        </w:rPr>
        <w:t>+ Từ 8-10 g/dl: thiếu máu vừa, cân nhắc nhu cầu truyền máu.</w:t>
      </w:r>
    </w:p>
    <w:p w:rsidR="00095468" w:rsidRPr="00007A1B" w:rsidRDefault="00095468" w:rsidP="00095468">
      <w:pPr>
        <w:ind w:firstLine="567"/>
        <w:rPr>
          <w:rFonts w:eastAsia="Times New Roman"/>
          <w:b/>
          <w:i/>
        </w:rPr>
      </w:pPr>
      <w:r w:rsidRPr="00007A1B">
        <w:rPr>
          <w:rFonts w:eastAsia="Times New Roman"/>
          <w:b/>
          <w:i/>
        </w:rPr>
        <w:t>+ Từ 6-8 g/dl: thiếu máu nặng, cần truyền máu.</w:t>
      </w:r>
    </w:p>
    <w:p w:rsidR="00095468" w:rsidRPr="00007A1B" w:rsidRDefault="00095468" w:rsidP="00095468">
      <w:pPr>
        <w:ind w:firstLine="567"/>
        <w:rPr>
          <w:rFonts w:eastAsia="Times New Roman"/>
          <w:b/>
          <w:i/>
        </w:rPr>
      </w:pPr>
      <w:r w:rsidRPr="00007A1B">
        <w:rPr>
          <w:rFonts w:eastAsia="Times New Roman"/>
          <w:b/>
          <w:i/>
        </w:rPr>
        <w:t>+ Dưới 6 g/dl: cần truyền máu cấp cứu.</w:t>
      </w:r>
    </w:p>
    <w:p w:rsidR="00095468" w:rsidRPr="00007A1B" w:rsidRDefault="00095468" w:rsidP="00095468">
      <w:pPr>
        <w:ind w:firstLine="567"/>
        <w:rPr>
          <w:rFonts w:eastAsia="Times New Roman"/>
          <w:b/>
          <w:i/>
        </w:rPr>
      </w:pPr>
      <w:r w:rsidRPr="00007A1B">
        <w:rPr>
          <w:rFonts w:eastAsia="Times New Roman"/>
          <w:b/>
          <w:i/>
        </w:rPr>
        <w:t>=&gt; &lt; 7g/dl: cần truyền máu.</w:t>
      </w:r>
    </w:p>
    <w:p w:rsidR="00095468" w:rsidRPr="00BC64E4" w:rsidRDefault="00095468" w:rsidP="00095468">
      <w:pPr>
        <w:ind w:firstLine="567"/>
        <w:rPr>
          <w:rFonts w:eastAsia="Times New Roman"/>
        </w:rPr>
      </w:pPr>
      <w:r w:rsidRPr="00BC64E4">
        <w:rPr>
          <w:rFonts w:eastAsia="Times New Roman"/>
        </w:rPr>
        <w:lastRenderedPageBreak/>
        <w:t>Giá trị bình thường của hemoglobin tùy thuộc vào tuổi tác và giới tính (đối với người trưởng thành). Giá trị bình thường của hemoglobin là:</w:t>
      </w:r>
    </w:p>
    <w:p w:rsidR="00095468" w:rsidRPr="00BC64E4" w:rsidRDefault="00095468" w:rsidP="00095468">
      <w:pPr>
        <w:ind w:firstLine="567"/>
        <w:rPr>
          <w:rFonts w:eastAsia="Times New Roman"/>
        </w:rPr>
      </w:pPr>
      <w:r w:rsidRPr="00BC64E4">
        <w:rPr>
          <w:rFonts w:eastAsia="Times New Roman"/>
        </w:rPr>
        <w:t>• Sơ sinh: 7 - 22 g/dl; 1 tuần tuổi: 15 - 20 g/dl;  1 tháng tuổi: 11 - 15 g/dl;  Trẻ em: 11 - 13 g/dl;</w:t>
      </w:r>
    </w:p>
    <w:p w:rsidR="00095468" w:rsidRPr="00BC64E4" w:rsidRDefault="00095468" w:rsidP="00095468">
      <w:pPr>
        <w:ind w:firstLine="567"/>
        <w:rPr>
          <w:rFonts w:eastAsia="Times New Roman"/>
        </w:rPr>
      </w:pPr>
      <w:r w:rsidRPr="00BC64E4">
        <w:rPr>
          <w:rFonts w:eastAsia="Times New Roman"/>
        </w:rPr>
        <w:t>• Người trưởng thành:  Nam: 14 - 18 g/dl;  Nữ: 12 - 16 g/dl</w:t>
      </w:r>
    </w:p>
    <w:p w:rsidR="00095468" w:rsidRPr="00BC64E4" w:rsidRDefault="00095468" w:rsidP="00095468">
      <w:pPr>
        <w:ind w:firstLine="567"/>
        <w:rPr>
          <w:rFonts w:eastAsia="Times New Roman"/>
        </w:rPr>
      </w:pPr>
      <w:r w:rsidRPr="00BC64E4">
        <w:rPr>
          <w:rFonts w:eastAsia="Times New Roman"/>
        </w:rPr>
        <w:t>• Sau tuổi trung niên:  Nam: 12.4 - 14.9 g/dl;  Nữ: 11.7 - 13.8 g/dl</w:t>
      </w:r>
    </w:p>
    <w:p w:rsidR="00095468" w:rsidRPr="00635BC6" w:rsidRDefault="00095468" w:rsidP="00095468">
      <w:pPr>
        <w:rPr>
          <w:rFonts w:eastAsia="Times New Roman"/>
        </w:rPr>
      </w:pPr>
      <w:r w:rsidRPr="00BC64E4">
        <w:rPr>
          <w:rFonts w:eastAsia="Times New Roman"/>
          <w:b/>
          <w:bCs/>
          <w:i/>
          <w:iCs/>
        </w:rPr>
        <w:t>1.3. Hct (</w:t>
      </w:r>
      <w:r>
        <w:rPr>
          <w:rFonts w:eastAsia="Times New Roman"/>
          <w:b/>
          <w:bCs/>
          <w:i/>
          <w:iCs/>
        </w:rPr>
        <w:t>thể tích khối Hồng cầu</w:t>
      </w:r>
      <w:r w:rsidRPr="00BC64E4">
        <w:rPr>
          <w:rFonts w:eastAsia="Times New Roman"/>
          <w:b/>
          <w:bCs/>
          <w:i/>
          <w:iCs/>
        </w:rPr>
        <w:t>)</w:t>
      </w:r>
      <w:r>
        <w:rPr>
          <w:rFonts w:eastAsia="Times New Roman"/>
          <w:b/>
          <w:bCs/>
          <w:i/>
          <w:iCs/>
        </w:rPr>
        <w:t>:</w:t>
      </w:r>
    </w:p>
    <w:p w:rsidR="00095468" w:rsidRPr="00BC64E4" w:rsidRDefault="00095468" w:rsidP="00095468">
      <w:pPr>
        <w:ind w:firstLine="567"/>
        <w:rPr>
          <w:rFonts w:eastAsia="Times New Roman"/>
        </w:rPr>
      </w:pPr>
      <w:r w:rsidRPr="00BC64E4">
        <w:rPr>
          <w:rFonts w:eastAsia="Times New Roman"/>
        </w:rPr>
        <w:t>Dung tích hồng cầu - đây là tỉ lệ phần trăm giữa khối hồng cầu &amp; máu toàn phần hay là phần trăm thể tích của máu mà các tế bào máu (chủ yếu là hồng cầu) chiếm. Bác sĩ ưu tiên lưu tâm đến chỉ số này trước so với RBC vì chỉ số này không phụ thuộc vào thể tích nước cơ thể (mức độ thiếu nước), thông thường Hct/3 = HGB.</w:t>
      </w:r>
    </w:p>
    <w:p w:rsidR="00095468" w:rsidRPr="00BC64E4" w:rsidRDefault="00095468" w:rsidP="00095468">
      <w:pPr>
        <w:rPr>
          <w:rFonts w:eastAsia="Times New Roman"/>
        </w:rPr>
      </w:pPr>
      <w:r w:rsidRPr="00BC64E4">
        <w:rPr>
          <w:rFonts w:eastAsia="Times New Roman"/>
        </w:rPr>
        <w:t>Chỉ tiêu này có giá trị trong việc đánh giá và theo dõi các tình trạng mất máu cấp: thiếu máu do xuất huyết tiêu hóa, giãn vỡ tĩnh mạch thực quản…do hiện tượng bù trừ của cơ thể máu được huy động từ các cơ quan dự trữ máu như lách, hệ tĩnh mạch sâu… nên giá trị huyết sắc tố thay đổi chậm hơn so với lượng máu đã mất.</w:t>
      </w:r>
    </w:p>
    <w:tbl>
      <w:tblPr>
        <w:tblW w:w="14474"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6678"/>
        <w:gridCol w:w="7796"/>
      </w:tblGrid>
      <w:tr w:rsidR="00095468" w:rsidRPr="00BC64E4" w:rsidTr="00E121BE">
        <w:tc>
          <w:tcPr>
            <w:tcW w:w="2307" w:type="pct"/>
            <w:tcBorders>
              <w:top w:val="outset" w:sz="6" w:space="0" w:color="000000"/>
              <w:left w:val="outset" w:sz="6" w:space="0" w:color="000000"/>
              <w:bottom w:val="outset" w:sz="6" w:space="0" w:color="000000"/>
              <w:right w:val="outset" w:sz="6" w:space="0" w:color="000000"/>
            </w:tcBorders>
            <w:vAlign w:val="center"/>
            <w:hideMark/>
          </w:tcPr>
          <w:p w:rsidR="00095468" w:rsidRPr="008A1752" w:rsidRDefault="00095468" w:rsidP="00DF04C3">
            <w:pPr>
              <w:jc w:val="center"/>
              <w:rPr>
                <w:rFonts w:eastAsia="Times New Roman"/>
                <w:b/>
              </w:rPr>
            </w:pPr>
            <w:r w:rsidRPr="008A1752">
              <w:rPr>
                <w:rFonts w:eastAsia="Times New Roman"/>
                <w:b/>
              </w:rPr>
              <w:t>Tăng</w:t>
            </w:r>
          </w:p>
        </w:tc>
        <w:tc>
          <w:tcPr>
            <w:tcW w:w="2693" w:type="pct"/>
            <w:tcBorders>
              <w:top w:val="outset" w:sz="6" w:space="0" w:color="000000"/>
              <w:left w:val="outset" w:sz="6" w:space="0" w:color="000000"/>
              <w:bottom w:val="outset" w:sz="6" w:space="0" w:color="000000"/>
              <w:right w:val="outset" w:sz="6" w:space="0" w:color="000000"/>
            </w:tcBorders>
            <w:vAlign w:val="center"/>
            <w:hideMark/>
          </w:tcPr>
          <w:p w:rsidR="00095468" w:rsidRPr="008A1752" w:rsidRDefault="00095468" w:rsidP="00DF04C3">
            <w:pPr>
              <w:jc w:val="center"/>
              <w:rPr>
                <w:rFonts w:eastAsia="Times New Roman"/>
                <w:b/>
              </w:rPr>
            </w:pPr>
            <w:r w:rsidRPr="008A1752">
              <w:rPr>
                <w:rFonts w:eastAsia="Times New Roman"/>
                <w:b/>
              </w:rPr>
              <w:t xml:space="preserve">Giảm </w:t>
            </w:r>
          </w:p>
        </w:tc>
      </w:tr>
      <w:tr w:rsidR="00095468" w:rsidRPr="00BC64E4" w:rsidTr="00E121BE">
        <w:tc>
          <w:tcPr>
            <w:tcW w:w="2307" w:type="pct"/>
            <w:tcBorders>
              <w:top w:val="outset" w:sz="6" w:space="0" w:color="000000"/>
              <w:left w:val="outset" w:sz="6" w:space="0" w:color="000000"/>
              <w:bottom w:val="outset" w:sz="6" w:space="0" w:color="000000"/>
              <w:right w:val="outset" w:sz="6" w:space="0" w:color="000000"/>
            </w:tcBorders>
            <w:hideMark/>
          </w:tcPr>
          <w:p w:rsidR="00095468" w:rsidRPr="00BC64E4" w:rsidRDefault="00095468" w:rsidP="00DF04C3">
            <w:pPr>
              <w:rPr>
                <w:rFonts w:eastAsia="Times New Roman"/>
              </w:rPr>
            </w:pPr>
            <w:r w:rsidRPr="00BC64E4">
              <w:rPr>
                <w:rFonts w:eastAsia="Times New Roman"/>
              </w:rPr>
              <w:t xml:space="preserve">+ Ứ nước trong tế bào, bệnh tăng hồng cầu, shock, rối loạn dị ứng, hút thuốc lá, COPD, bệnh mạch vành, ở trên núi cao, mất nước... </w:t>
            </w:r>
          </w:p>
          <w:p w:rsidR="00095468" w:rsidRPr="00BC64E4" w:rsidRDefault="00095468" w:rsidP="00DF04C3">
            <w:pPr>
              <w:rPr>
                <w:rFonts w:eastAsia="Times New Roman"/>
              </w:rPr>
            </w:pPr>
            <w:r w:rsidRPr="00BC64E4">
              <w:rPr>
                <w:rFonts w:eastAsia="Times New Roman"/>
              </w:rPr>
              <w:t>+ Nếu &gt; 55%: nguy cơ tai biến mạch máu não (stroke)</w:t>
            </w:r>
          </w:p>
        </w:tc>
        <w:tc>
          <w:tcPr>
            <w:tcW w:w="2693" w:type="pct"/>
            <w:tcBorders>
              <w:top w:val="outset" w:sz="6" w:space="0" w:color="000000"/>
              <w:left w:val="outset" w:sz="6" w:space="0" w:color="000000"/>
              <w:bottom w:val="outset" w:sz="6" w:space="0" w:color="000000"/>
              <w:right w:val="outset" w:sz="6" w:space="0" w:color="000000"/>
            </w:tcBorders>
            <w:hideMark/>
          </w:tcPr>
          <w:p w:rsidR="00095468" w:rsidRPr="00BC64E4" w:rsidRDefault="00095468" w:rsidP="00E121BE">
            <w:pPr>
              <w:rPr>
                <w:rFonts w:eastAsia="Times New Roman"/>
              </w:rPr>
            </w:pPr>
            <w:r w:rsidRPr="00BC64E4">
              <w:rPr>
                <w:rFonts w:eastAsia="Times New Roman"/>
              </w:rPr>
              <w:t>+ Thiếu máu (25% đối với người trưởng thành và 28% đối với người già), xuất huyết cấp… nếu &lt; 20% đối với người trưởng thành và &lt; 30% đối với người già thì phải thực hiện truyền máu.</w:t>
            </w:r>
          </w:p>
          <w:p w:rsidR="00095468" w:rsidRPr="00BC64E4" w:rsidRDefault="00095468" w:rsidP="00DF04C3">
            <w:pPr>
              <w:rPr>
                <w:rFonts w:eastAsia="Times New Roman"/>
              </w:rPr>
            </w:pPr>
            <w:r w:rsidRPr="00BC64E4">
              <w:rPr>
                <w:rFonts w:eastAsia="Times New Roman"/>
              </w:rPr>
              <w:t>+ Thai nghén</w:t>
            </w:r>
          </w:p>
        </w:tc>
      </w:tr>
    </w:tbl>
    <w:p w:rsidR="00095468" w:rsidRPr="00BC64E4" w:rsidRDefault="00095468" w:rsidP="00E121BE">
      <w:pPr>
        <w:spacing w:line="240" w:lineRule="auto"/>
        <w:ind w:firstLine="720"/>
        <w:rPr>
          <w:rFonts w:eastAsia="Times New Roman"/>
          <w:b/>
        </w:rPr>
      </w:pPr>
      <w:r w:rsidRPr="00BC64E4">
        <w:rPr>
          <w:rFonts w:eastAsia="Times New Roman"/>
          <w:b/>
        </w:rPr>
        <w:t>* Các chỉ số đánh giá riêng 1 hồng cầu đặc trưng hoặc trung bình nhất cho 1 hồng cầu:</w:t>
      </w:r>
    </w:p>
    <w:p w:rsidR="00095468" w:rsidRPr="001D13E6" w:rsidRDefault="00095468" w:rsidP="00E121BE">
      <w:pPr>
        <w:spacing w:line="240" w:lineRule="auto"/>
        <w:rPr>
          <w:rFonts w:eastAsia="Times New Roman"/>
        </w:rPr>
      </w:pPr>
      <w:r w:rsidRPr="00BC64E4">
        <w:rPr>
          <w:rFonts w:eastAsia="Times New Roman"/>
          <w:b/>
          <w:bCs/>
          <w:i/>
          <w:iCs/>
        </w:rPr>
        <w:t>1.4. MCV (</w:t>
      </w:r>
      <w:r>
        <w:rPr>
          <w:rFonts w:eastAsia="Times New Roman"/>
          <w:b/>
          <w:bCs/>
          <w:i/>
          <w:iCs/>
        </w:rPr>
        <w:t>thể tích  trung bình của một Hồng cầu</w:t>
      </w:r>
      <w:r w:rsidRPr="00BC64E4">
        <w:rPr>
          <w:rFonts w:eastAsia="Times New Roman"/>
          <w:b/>
          <w:bCs/>
          <w:i/>
          <w:iCs/>
        </w:rPr>
        <w:t>)</w:t>
      </w:r>
      <w:r>
        <w:rPr>
          <w:rFonts w:eastAsia="Times New Roman"/>
          <w:b/>
          <w:bCs/>
          <w:i/>
          <w:iCs/>
        </w:rPr>
        <w:t>:</w:t>
      </w:r>
    </w:p>
    <w:p w:rsidR="00095468" w:rsidRPr="00BC64E4" w:rsidRDefault="00095468" w:rsidP="00E121BE">
      <w:pPr>
        <w:spacing w:line="240" w:lineRule="auto"/>
        <w:ind w:firstLine="567"/>
        <w:rPr>
          <w:rFonts w:eastAsia="Times New Roman"/>
        </w:rPr>
      </w:pPr>
      <w:r w:rsidRPr="00BC64E4">
        <w:rPr>
          <w:rFonts w:eastAsia="Times New Roman"/>
        </w:rPr>
        <w:t>Thể tích trung bình hồng cầu, đơn vị thường dùng là femtolit, được tính bằng công thức: MCV = Hct/RBC. Giá trị MCV cho phép phân biệt các loại thiếu máu sau:</w:t>
      </w:r>
    </w:p>
    <w:p w:rsidR="00095468" w:rsidRPr="00BC64E4" w:rsidRDefault="00095468" w:rsidP="00E121BE">
      <w:pPr>
        <w:spacing w:line="240" w:lineRule="auto"/>
        <w:ind w:firstLine="567"/>
        <w:rPr>
          <w:rFonts w:eastAsia="Times New Roman"/>
        </w:rPr>
      </w:pPr>
      <w:r w:rsidRPr="00BC64E4">
        <w:rPr>
          <w:rFonts w:eastAsia="Times New Roman"/>
        </w:rPr>
        <w:t>+ Thiếu máu hồng cầu nhỏ: khi MCV &lt; 90 fl</w:t>
      </w:r>
    </w:p>
    <w:p w:rsidR="00095468" w:rsidRPr="00BC64E4" w:rsidRDefault="00095468" w:rsidP="00E121BE">
      <w:pPr>
        <w:spacing w:line="240" w:lineRule="auto"/>
        <w:ind w:firstLine="567"/>
        <w:rPr>
          <w:rFonts w:eastAsia="Times New Roman"/>
        </w:rPr>
      </w:pPr>
      <w:r w:rsidRPr="00BC64E4">
        <w:rPr>
          <w:rFonts w:eastAsia="Times New Roman"/>
        </w:rPr>
        <w:t>+ Thiếu máu hồng cầu bình: khi 90 fl &lt; MCV &lt; 100 fl</w:t>
      </w:r>
    </w:p>
    <w:p w:rsidR="00095468" w:rsidRPr="00BC64E4" w:rsidRDefault="00095468" w:rsidP="00E121BE">
      <w:pPr>
        <w:spacing w:line="240" w:lineRule="auto"/>
        <w:ind w:firstLine="567"/>
        <w:rPr>
          <w:rFonts w:eastAsia="Times New Roman"/>
        </w:rPr>
      </w:pPr>
      <w:r w:rsidRPr="00BC64E4">
        <w:rPr>
          <w:rFonts w:eastAsia="Times New Roman"/>
        </w:rPr>
        <w:t>+ Thiếu máu hồng cầu đại: khi MCV &gt; 100 fl</w:t>
      </w:r>
    </w:p>
    <w:p w:rsidR="00095468" w:rsidRPr="00BC64E4" w:rsidRDefault="00095468" w:rsidP="00E121BE">
      <w:pPr>
        <w:spacing w:line="240" w:lineRule="auto"/>
        <w:ind w:firstLine="567"/>
        <w:rPr>
          <w:rFonts w:eastAsia="Times New Roman"/>
        </w:rPr>
      </w:pPr>
      <w:r w:rsidRPr="00BC64E4">
        <w:rPr>
          <w:rFonts w:eastAsia="Times New Roman"/>
        </w:rPr>
        <w:t>- Tăng trong: thiếu hụt vitamin B12, thiếu Acidfolic, nghiện rượu, bệnh gan, chứng tăng HC, suy tuyến giáp, bất sản tủy xương, xơ hóa tủy xương.</w:t>
      </w:r>
    </w:p>
    <w:p w:rsidR="00095468" w:rsidRPr="00BC64E4" w:rsidRDefault="00095468" w:rsidP="00E121BE">
      <w:pPr>
        <w:spacing w:line="240" w:lineRule="auto"/>
        <w:ind w:firstLine="567"/>
        <w:rPr>
          <w:rFonts w:eastAsia="Times New Roman"/>
        </w:rPr>
      </w:pPr>
      <w:r w:rsidRPr="00BC64E4">
        <w:rPr>
          <w:rFonts w:eastAsia="Times New Roman"/>
        </w:rPr>
        <w:t>- Giảm trong: Thiếu hụt sắt, thiếu máu trong các bệnh mạn tính, suy thận mạn tính, nhiễm độc chì...</w:t>
      </w:r>
    </w:p>
    <w:p w:rsidR="00095468" w:rsidRPr="001D13E6" w:rsidRDefault="00095468" w:rsidP="00095468">
      <w:pPr>
        <w:rPr>
          <w:rFonts w:eastAsia="Times New Roman"/>
        </w:rPr>
      </w:pPr>
      <w:r w:rsidRPr="00BC64E4">
        <w:rPr>
          <w:rFonts w:eastAsia="Times New Roman"/>
          <w:b/>
          <w:bCs/>
          <w:i/>
          <w:iCs/>
        </w:rPr>
        <w:lastRenderedPageBreak/>
        <w:t>1.5. MCH (</w:t>
      </w:r>
      <w:r>
        <w:rPr>
          <w:rFonts w:eastAsia="Times New Roman"/>
          <w:b/>
          <w:bCs/>
          <w:i/>
          <w:iCs/>
        </w:rPr>
        <w:t>lượng Hemoglobin trung bình trdong một Hồng cầu):</w:t>
      </w:r>
    </w:p>
    <w:p w:rsidR="00095468" w:rsidRPr="00BC64E4" w:rsidRDefault="00095468" w:rsidP="00095468">
      <w:pPr>
        <w:ind w:firstLine="567"/>
        <w:rPr>
          <w:rFonts w:eastAsia="Times New Roman"/>
        </w:rPr>
      </w:pPr>
      <w:r w:rsidRPr="00BC64E4">
        <w:rPr>
          <w:rFonts w:eastAsia="Times New Roman"/>
        </w:rPr>
        <w:t>Số lượng hemoglobin trung bình trong một hồng cầu, đơn vị thường dùng là picogram được tính theo công thức: MCH = Hb/RBC.</w:t>
      </w:r>
    </w:p>
    <w:p w:rsidR="00095468" w:rsidRPr="00E121BE" w:rsidRDefault="00095468" w:rsidP="00095468">
      <w:pPr>
        <w:ind w:firstLine="567"/>
        <w:rPr>
          <w:rFonts w:eastAsia="Times New Roman"/>
          <w:sz w:val="27"/>
          <w:szCs w:val="27"/>
        </w:rPr>
      </w:pPr>
      <w:r w:rsidRPr="00E121BE">
        <w:rPr>
          <w:rFonts w:eastAsia="Times New Roman"/>
          <w:sz w:val="27"/>
          <w:szCs w:val="27"/>
        </w:rPr>
        <w:t xml:space="preserve">- Tăng trong: thiếu máu tăng sắc HC </w:t>
      </w:r>
      <w:r w:rsidR="00E121BE" w:rsidRPr="00E121BE">
        <w:rPr>
          <w:rFonts w:eastAsia="Times New Roman"/>
          <w:sz w:val="27"/>
          <w:szCs w:val="27"/>
        </w:rPr>
        <w:t>bình thường, chứng HC hình tròn</w:t>
      </w:r>
      <w:r w:rsidRPr="00E121BE">
        <w:rPr>
          <w:rFonts w:eastAsia="Times New Roman"/>
          <w:sz w:val="27"/>
          <w:szCs w:val="27"/>
        </w:rPr>
        <w:t xml:space="preserve"> di truyền nặng, sự có mặt của các yếu tố ngưng kết lạnh</w:t>
      </w:r>
    </w:p>
    <w:p w:rsidR="00095468" w:rsidRPr="00BC64E4" w:rsidRDefault="00095468" w:rsidP="00095468">
      <w:pPr>
        <w:ind w:firstLine="567"/>
        <w:rPr>
          <w:rFonts w:eastAsia="Times New Roman"/>
        </w:rPr>
      </w:pPr>
      <w:r w:rsidRPr="00BC64E4">
        <w:rPr>
          <w:rFonts w:eastAsia="Times New Roman"/>
        </w:rPr>
        <w:t>- Giảm trong: bắt đầu thiếu máu thiếu sắt, thiếu máu nói chung, thiếu máu đang tái tạo.</w:t>
      </w:r>
    </w:p>
    <w:p w:rsidR="00095468" w:rsidRPr="001D13E6" w:rsidRDefault="00095468" w:rsidP="00095468">
      <w:pPr>
        <w:rPr>
          <w:rFonts w:eastAsia="Times New Roman"/>
        </w:rPr>
      </w:pPr>
      <w:r w:rsidRPr="00BC64E4">
        <w:rPr>
          <w:rFonts w:eastAsia="Times New Roman"/>
          <w:b/>
          <w:bCs/>
          <w:i/>
          <w:iCs/>
        </w:rPr>
        <w:t>1.6. MCHC (</w:t>
      </w:r>
      <w:r w:rsidRPr="00BC64E4">
        <w:rPr>
          <w:rFonts w:eastAsia="Times New Roman"/>
        </w:rPr>
        <w:t>Nồng độ hemoglobin trung bình trong một hồng cầu</w:t>
      </w:r>
      <w:r w:rsidRPr="00BC64E4">
        <w:rPr>
          <w:rFonts w:eastAsia="Times New Roman"/>
          <w:b/>
          <w:bCs/>
          <w:i/>
          <w:iCs/>
        </w:rPr>
        <w:t>)</w:t>
      </w:r>
      <w:r>
        <w:rPr>
          <w:rFonts w:eastAsia="Times New Roman"/>
          <w:b/>
          <w:bCs/>
          <w:i/>
          <w:iCs/>
        </w:rPr>
        <w:t>:</w:t>
      </w:r>
    </w:p>
    <w:p w:rsidR="00095468" w:rsidRPr="00BC64E4" w:rsidRDefault="00095468" w:rsidP="00095468">
      <w:pPr>
        <w:ind w:firstLine="720"/>
        <w:rPr>
          <w:rFonts w:eastAsia="Times New Roman"/>
        </w:rPr>
      </w:pPr>
      <w:r w:rsidRPr="00BC64E4">
        <w:rPr>
          <w:rFonts w:eastAsia="Times New Roman"/>
        </w:rPr>
        <w:t>Nồng độ hemoglobin trung bình trong một hồng cầu, đơn vị thường dùng là (g/dl hay g/l) được tính theo công thức: MCHC = Hb/Hct. MCHC cho phép phân biệt thiếu máu.</w:t>
      </w:r>
    </w:p>
    <w:p w:rsidR="00095468" w:rsidRPr="00BC64E4" w:rsidRDefault="00095468" w:rsidP="00095468">
      <w:pPr>
        <w:ind w:firstLine="720"/>
        <w:rPr>
          <w:rFonts w:eastAsia="Times New Roman"/>
        </w:rPr>
      </w:pPr>
      <w:r w:rsidRPr="00BC64E4">
        <w:rPr>
          <w:rFonts w:eastAsia="Times New Roman"/>
        </w:rPr>
        <w:t>+ Thiếu máu đẳng sắc: khi MCHC trong giá trị bình thường</w:t>
      </w:r>
    </w:p>
    <w:p w:rsidR="00095468" w:rsidRPr="00BC64E4" w:rsidRDefault="00095468" w:rsidP="00095468">
      <w:pPr>
        <w:ind w:firstLine="720"/>
        <w:rPr>
          <w:rFonts w:eastAsia="Times New Roman"/>
        </w:rPr>
      </w:pPr>
      <w:r w:rsidRPr="00BC64E4">
        <w:rPr>
          <w:rFonts w:eastAsia="Times New Roman"/>
        </w:rPr>
        <w:t>+ Thiếu máu nhược sắc: khi MCHC &lt; 33g/l</w:t>
      </w:r>
    </w:p>
    <w:p w:rsidR="00095468" w:rsidRPr="001D13E6" w:rsidRDefault="00095468" w:rsidP="00095468">
      <w:pPr>
        <w:rPr>
          <w:rFonts w:eastAsia="Times New Roman"/>
        </w:rPr>
      </w:pPr>
      <w:r w:rsidRPr="00BC64E4">
        <w:rPr>
          <w:rFonts w:eastAsia="Times New Roman"/>
          <w:b/>
          <w:bCs/>
          <w:i/>
          <w:iCs/>
        </w:rPr>
        <w:t xml:space="preserve">1.7. </w:t>
      </w:r>
      <w:r>
        <w:rPr>
          <w:rFonts w:eastAsia="Times New Roman"/>
          <w:b/>
          <w:bCs/>
          <w:i/>
          <w:iCs/>
        </w:rPr>
        <w:t xml:space="preserve"> </w:t>
      </w:r>
      <w:r w:rsidRPr="00BC64E4">
        <w:rPr>
          <w:rFonts w:eastAsia="Times New Roman"/>
          <w:b/>
          <w:bCs/>
          <w:i/>
          <w:iCs/>
        </w:rPr>
        <w:t>RDW (</w:t>
      </w:r>
      <w:r>
        <w:rPr>
          <w:rFonts w:eastAsia="Times New Roman"/>
          <w:b/>
          <w:bCs/>
          <w:i/>
          <w:iCs/>
        </w:rPr>
        <w:t>Dải phân bố kích thước Hồng cầu</w:t>
      </w:r>
      <w:r w:rsidRPr="00BC64E4">
        <w:rPr>
          <w:rFonts w:eastAsia="Times New Roman"/>
          <w:b/>
          <w:bCs/>
          <w:i/>
          <w:iCs/>
        </w:rPr>
        <w:t>)</w:t>
      </w:r>
      <w:r>
        <w:rPr>
          <w:rFonts w:eastAsia="Times New Roman"/>
          <w:b/>
          <w:bCs/>
          <w:i/>
          <w:iCs/>
        </w:rPr>
        <w:t>:</w:t>
      </w:r>
    </w:p>
    <w:p w:rsidR="00095468" w:rsidRPr="00BC64E4" w:rsidRDefault="00095468" w:rsidP="00095468">
      <w:pPr>
        <w:ind w:firstLine="567"/>
        <w:rPr>
          <w:rFonts w:eastAsia="Times New Roman"/>
        </w:rPr>
      </w:pPr>
      <w:r w:rsidRPr="00BC64E4">
        <w:rPr>
          <w:rFonts w:eastAsia="Times New Roman"/>
        </w:rPr>
        <w:t>Đo độ thay đổi của kích thước và hình dạng hồng cầu. Giá trị này càng cao có nghĩa là kích thước của hồng cầu thay đổi càng nhiều. Giá trị bình thường nằm trong khoảng từ 11-15. Chỉ số này càng lớn thể hiện rằng các hồng cầu có kích thước chênh nhau càng lớn gián tiếp cho thấy có cả hồng cầu non và hồng cầu trưởng thành ở máu ngoại vi hoặc có thể toàn hồng cầu trưởng thành nhưng kích thước lại to nhỏ khác nhau (các loại thiếu máu hồng cầu to, nhỏ).</w:t>
      </w:r>
    </w:p>
    <w:p w:rsidR="00095468" w:rsidRPr="00BC64E4" w:rsidRDefault="00095468" w:rsidP="00095468">
      <w:pPr>
        <w:ind w:firstLine="567"/>
        <w:rPr>
          <w:rFonts w:eastAsia="Times New Roman"/>
        </w:rPr>
      </w:pPr>
      <w:r w:rsidRPr="00BC64E4">
        <w:rPr>
          <w:rFonts w:eastAsia="Times New Roman"/>
        </w:rPr>
        <w:t>Dựa vào 2 chỉ số RDW &amp; MCV để phân biệt giữa:</w:t>
      </w:r>
    </w:p>
    <w:p w:rsidR="00095468" w:rsidRPr="00BC64E4" w:rsidRDefault="00095468" w:rsidP="00095468">
      <w:pPr>
        <w:ind w:firstLine="567"/>
        <w:rPr>
          <w:rFonts w:eastAsia="Times New Roman"/>
        </w:rPr>
      </w:pPr>
      <w:r w:rsidRPr="00BC64E4">
        <w:rPr>
          <w:rFonts w:eastAsia="Times New Roman"/>
        </w:rPr>
        <w:t>- Thiếu máu thiếu sắt, Thiếu máu do thiếu acid folic, Thiếu máu bất sản tuỷ (khi LS hướng đến những bệnh này) cụ thể:</w:t>
      </w:r>
    </w:p>
    <w:p w:rsidR="00095468" w:rsidRPr="00BC64E4" w:rsidRDefault="00095468" w:rsidP="00095468">
      <w:pPr>
        <w:ind w:firstLine="567"/>
        <w:rPr>
          <w:rFonts w:eastAsia="Times New Roman"/>
        </w:rPr>
      </w:pPr>
      <w:r w:rsidRPr="00BC64E4">
        <w:rPr>
          <w:rFonts w:eastAsia="Times New Roman"/>
        </w:rPr>
        <w:t>+ Nếu RDW &gt; 15% =&gt; do TMTS hoặc do TM thiếu acid folic. Kết hợp MCV để KL: nếu MCV&lt;80 =&gt; TMTS, nếu MCV &gt; 100 =&gt; TM thiếu acid folic.</w:t>
      </w:r>
    </w:p>
    <w:p w:rsidR="00095468" w:rsidRPr="00BC64E4" w:rsidRDefault="00095468" w:rsidP="00095468">
      <w:pPr>
        <w:ind w:firstLine="567"/>
        <w:rPr>
          <w:rFonts w:eastAsia="Times New Roman"/>
        </w:rPr>
      </w:pPr>
      <w:r w:rsidRPr="00BC64E4">
        <w:rPr>
          <w:rFonts w:eastAsia="Times New Roman"/>
        </w:rPr>
        <w:t>+ Nếu RDW bình thường (12 - 15%) và MCV &gt; 100 =&gt; TM bất sản tuỷ.</w:t>
      </w:r>
    </w:p>
    <w:p w:rsidR="00095468" w:rsidRPr="00F21B10" w:rsidRDefault="00095468" w:rsidP="00095468">
      <w:pPr>
        <w:ind w:firstLine="567"/>
        <w:rPr>
          <w:rFonts w:eastAsia="Times New Roman"/>
          <w:sz w:val="27"/>
          <w:szCs w:val="27"/>
        </w:rPr>
      </w:pPr>
      <w:r w:rsidRPr="00F21B10">
        <w:rPr>
          <w:rFonts w:eastAsia="Times New Roman"/>
          <w:sz w:val="27"/>
          <w:szCs w:val="27"/>
        </w:rPr>
        <w:t>Một chút phân biệt: Bất sản là hiện tượng không hình thành đầy đủ một cơ quan. Giảm sản là cơ quan đã hình thành nhưng chỉ có hình dạng và cấu trúc tương tự nhưng không hoàn chỉnh. TM bất sản tuỷ là trường hợp tuỷ xương mất khả năng sản sinh các tế bào máu, nguyên nhân thường do bệnh tự miễn (không rõ nguyên nhân). TM giảm sản tuỷ là trường hợp TM đẳng sắc đẳng bào, gặp trong suy thận mạn, β Thalassemia, Bệnh về gan, Thiếu máu do tan máu miễn dịch &amp; Bệnh suy tủy xương (khi LS hướng đến những bệnh này):</w:t>
      </w:r>
    </w:p>
    <w:p w:rsidR="00095468" w:rsidRPr="00BC64E4" w:rsidRDefault="00095468" w:rsidP="00095468">
      <w:pPr>
        <w:ind w:firstLine="567"/>
        <w:rPr>
          <w:rFonts w:eastAsia="Times New Roman"/>
        </w:rPr>
      </w:pPr>
      <w:r w:rsidRPr="00BC64E4">
        <w:rPr>
          <w:rFonts w:eastAsia="Times New Roman"/>
        </w:rPr>
        <w:t>+ Nếu RDW bình thường &amp; MCV &gt; 100 =&gt; bệnh suy tủy xương.</w:t>
      </w:r>
    </w:p>
    <w:p w:rsidR="00095468" w:rsidRPr="00F21B10" w:rsidRDefault="00095468" w:rsidP="00095468">
      <w:pPr>
        <w:ind w:firstLine="567"/>
        <w:rPr>
          <w:rFonts w:eastAsia="Times New Roman"/>
          <w:sz w:val="27"/>
          <w:szCs w:val="27"/>
        </w:rPr>
      </w:pPr>
      <w:r w:rsidRPr="00F21B10">
        <w:rPr>
          <w:rFonts w:eastAsia="Times New Roman"/>
          <w:sz w:val="27"/>
          <w:szCs w:val="27"/>
        </w:rPr>
        <w:lastRenderedPageBreak/>
        <w:t>+ Nếu RDW &gt; 15% : có thể TM do tan máu MD, bệnh về gan hoặc β Thalassemia. Kết hợp MCV để KL: nếu MCV &lt; 80 =&gt; β Thalassemia (dù RDW cao hoặc bình thường), nếu MCV &gt; 100 =&gt; TM do tan máu MD, nếu MCV bình thường (80 - 100) =&gt; bệnh về gan.</w:t>
      </w:r>
    </w:p>
    <w:p w:rsidR="00095468" w:rsidRDefault="00095468" w:rsidP="00095468">
      <w:pPr>
        <w:snapToGrid w:val="0"/>
        <w:rPr>
          <w:rFonts w:eastAsia="Times New Roman"/>
          <w:b/>
        </w:rPr>
      </w:pPr>
      <w:r>
        <w:rPr>
          <w:rFonts w:eastAsia="Times New Roman"/>
          <w:b/>
        </w:rPr>
        <w:t xml:space="preserve">2. </w:t>
      </w:r>
      <w:r w:rsidRPr="00083876">
        <w:rPr>
          <w:rFonts w:eastAsia="Times New Roman"/>
          <w:b/>
          <w:u w:val="single"/>
        </w:rPr>
        <w:t>Dòng Bạch cầu</w:t>
      </w:r>
    </w:p>
    <w:p w:rsidR="00095468" w:rsidRPr="000A3058" w:rsidRDefault="00095468" w:rsidP="00095468">
      <w:pPr>
        <w:snapToGrid w:val="0"/>
        <w:rPr>
          <w:rFonts w:eastAsia="Times New Roman"/>
          <w:b/>
        </w:rPr>
      </w:pPr>
      <w:r>
        <w:rPr>
          <w:rFonts w:eastAsia="Times New Roman"/>
          <w:b/>
        </w:rPr>
        <w:t>2.1</w:t>
      </w:r>
      <w:r w:rsidRPr="000A3058">
        <w:rPr>
          <w:rFonts w:eastAsia="Times New Roman"/>
          <w:b/>
        </w:rPr>
        <w:t>. Bạch cầu lympho</w:t>
      </w:r>
      <w:r>
        <w:rPr>
          <w:rFonts w:eastAsia="Times New Roman"/>
          <w:b/>
        </w:rPr>
        <w:t xml:space="preserve"> (LYM%)</w:t>
      </w:r>
      <w:r w:rsidRPr="000A3058">
        <w:rPr>
          <w:rFonts w:eastAsia="Times New Roman"/>
          <w:b/>
        </w:rPr>
        <w:t>:</w:t>
      </w:r>
    </w:p>
    <w:p w:rsidR="00095468" w:rsidRPr="000112EC" w:rsidRDefault="00095468" w:rsidP="00095468">
      <w:pPr>
        <w:ind w:firstLine="720"/>
        <w:rPr>
          <w:rFonts w:eastAsia="Times New Roman"/>
        </w:rPr>
      </w:pPr>
      <w:r w:rsidRPr="000112EC">
        <w:rPr>
          <w:rFonts w:eastAsia="Times New Roman"/>
        </w:rPr>
        <w:t>Lympho bào: đây là những tế bào có khả năng miễn dịch của cơ thể, chúng có thể trở thành những tế bào "nhớ" sau khi tiếp xúc với tác nhân gây bệnh và tồn tại lâu dài cho đến khi tiếp xúc lần nữa với cùng tác nhân ấy, khi ấy chúng sẽ gây ra những phản ứng miễn dịch mạnh mẽ, nhanh và kéo dài hơn so với lần đầu. Lympho bào tăng trong ung thư máu, nhiễm khuẩn máu, nhiễm lao, nhiễm virus như ho gà, sởi... Giảm trong thương hàn nặng, sốt phát ban...</w:t>
      </w:r>
    </w:p>
    <w:tbl>
      <w:tblPr>
        <w:tblW w:w="14474"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671"/>
        <w:gridCol w:w="6803"/>
      </w:tblGrid>
      <w:tr w:rsidR="00095468" w:rsidRPr="000112EC" w:rsidTr="00E121BE">
        <w:tc>
          <w:tcPr>
            <w:tcW w:w="2650" w:type="pct"/>
            <w:tcBorders>
              <w:top w:val="outset" w:sz="6" w:space="0" w:color="000000"/>
              <w:left w:val="outset" w:sz="6" w:space="0" w:color="000000"/>
              <w:bottom w:val="outset" w:sz="6" w:space="0" w:color="000000"/>
              <w:right w:val="outset" w:sz="6" w:space="0" w:color="000000"/>
            </w:tcBorders>
            <w:vAlign w:val="center"/>
            <w:hideMark/>
          </w:tcPr>
          <w:p w:rsidR="00095468" w:rsidRPr="000112EC" w:rsidRDefault="00095468" w:rsidP="00DF04C3">
            <w:pPr>
              <w:jc w:val="center"/>
              <w:rPr>
                <w:rFonts w:eastAsia="Times New Roman"/>
              </w:rPr>
            </w:pPr>
            <w:r w:rsidRPr="000112EC">
              <w:rPr>
                <w:rFonts w:eastAsia="Times New Roman"/>
              </w:rPr>
              <w:t>Tăng &gt; 30% ( &gt; 4.000/ mm³)</w:t>
            </w:r>
          </w:p>
        </w:tc>
        <w:tc>
          <w:tcPr>
            <w:tcW w:w="2350" w:type="pct"/>
            <w:tcBorders>
              <w:top w:val="outset" w:sz="6" w:space="0" w:color="000000"/>
              <w:left w:val="outset" w:sz="6" w:space="0" w:color="000000"/>
              <w:bottom w:val="outset" w:sz="6" w:space="0" w:color="000000"/>
              <w:right w:val="outset" w:sz="6" w:space="0" w:color="000000"/>
            </w:tcBorders>
            <w:vAlign w:val="center"/>
            <w:hideMark/>
          </w:tcPr>
          <w:p w:rsidR="00095468" w:rsidRPr="000112EC" w:rsidRDefault="00095468" w:rsidP="00DF04C3">
            <w:pPr>
              <w:jc w:val="center"/>
              <w:rPr>
                <w:rFonts w:eastAsia="Times New Roman"/>
              </w:rPr>
            </w:pPr>
            <w:r w:rsidRPr="000112EC">
              <w:rPr>
                <w:rFonts w:eastAsia="Times New Roman"/>
              </w:rPr>
              <w:t>Giảm: &lt; 15% ( &lt; 1.000/ mm³)</w:t>
            </w:r>
          </w:p>
        </w:tc>
      </w:tr>
      <w:tr w:rsidR="00095468" w:rsidRPr="000112EC" w:rsidTr="00E121BE">
        <w:tc>
          <w:tcPr>
            <w:tcW w:w="2650" w:type="pct"/>
            <w:tcBorders>
              <w:top w:val="outset" w:sz="6" w:space="0" w:color="000000"/>
              <w:left w:val="outset" w:sz="6" w:space="0" w:color="000000"/>
              <w:bottom w:val="outset" w:sz="6" w:space="0" w:color="000000"/>
              <w:right w:val="outset" w:sz="6" w:space="0" w:color="000000"/>
            </w:tcBorders>
            <w:hideMark/>
          </w:tcPr>
          <w:p w:rsidR="00095468" w:rsidRPr="000112EC" w:rsidRDefault="00095468" w:rsidP="00DF04C3">
            <w:pPr>
              <w:rPr>
                <w:rFonts w:eastAsia="Times New Roman"/>
              </w:rPr>
            </w:pPr>
            <w:r w:rsidRPr="000112EC">
              <w:rPr>
                <w:rFonts w:eastAsia="Times New Roman"/>
              </w:rPr>
              <w:t>+ Bạch cầu cấp thể lympho</w:t>
            </w:r>
          </w:p>
          <w:p w:rsidR="00095468" w:rsidRPr="000112EC" w:rsidRDefault="00095468" w:rsidP="00DF04C3">
            <w:pPr>
              <w:rPr>
                <w:rFonts w:eastAsia="Times New Roman"/>
              </w:rPr>
            </w:pPr>
            <w:r w:rsidRPr="000112EC">
              <w:rPr>
                <w:rFonts w:eastAsia="Times New Roman"/>
              </w:rPr>
              <w:t>+ Nhiễm khuẩn mạn tính: lao, thấp khớp..</w:t>
            </w:r>
          </w:p>
          <w:p w:rsidR="00095468" w:rsidRPr="000112EC" w:rsidRDefault="00095468" w:rsidP="00DF04C3">
            <w:pPr>
              <w:rPr>
                <w:rFonts w:eastAsia="Times New Roman"/>
              </w:rPr>
            </w:pPr>
            <w:r w:rsidRPr="000112EC">
              <w:rPr>
                <w:rFonts w:eastAsia="Times New Roman"/>
              </w:rPr>
              <w:t>+ Các bệnh do virus: sởi, ho gà, viêm gan siêu vi..</w:t>
            </w:r>
          </w:p>
          <w:p w:rsidR="00095468" w:rsidRPr="000112EC" w:rsidRDefault="00095468" w:rsidP="00DF04C3">
            <w:pPr>
              <w:rPr>
                <w:rFonts w:eastAsia="Times New Roman"/>
              </w:rPr>
            </w:pPr>
            <w:r w:rsidRPr="000112EC">
              <w:rPr>
                <w:rFonts w:eastAsia="Times New Roman"/>
              </w:rPr>
              <w:t>+ Trong thời kỳ lui bệnh của một số bệnh nhiễm khuẩn cấp tính.</w:t>
            </w:r>
          </w:p>
        </w:tc>
        <w:tc>
          <w:tcPr>
            <w:tcW w:w="2350" w:type="pct"/>
            <w:tcBorders>
              <w:top w:val="outset" w:sz="6" w:space="0" w:color="000000"/>
              <w:left w:val="outset" w:sz="6" w:space="0" w:color="000000"/>
              <w:bottom w:val="outset" w:sz="6" w:space="0" w:color="000000"/>
              <w:right w:val="outset" w:sz="6" w:space="0" w:color="000000"/>
            </w:tcBorders>
            <w:hideMark/>
          </w:tcPr>
          <w:p w:rsidR="00095468" w:rsidRPr="000112EC" w:rsidRDefault="00095468" w:rsidP="00DF04C3">
            <w:pPr>
              <w:rPr>
                <w:rFonts w:eastAsia="Times New Roman"/>
              </w:rPr>
            </w:pPr>
            <w:r w:rsidRPr="000112EC">
              <w:rPr>
                <w:rFonts w:eastAsia="Times New Roman"/>
              </w:rPr>
              <w:t>+ Một số bệnh nhiễm trùng cấp tính</w:t>
            </w:r>
          </w:p>
          <w:p w:rsidR="00095468" w:rsidRPr="000112EC" w:rsidRDefault="00095468" w:rsidP="00DF04C3">
            <w:pPr>
              <w:rPr>
                <w:rFonts w:eastAsia="Times New Roman"/>
              </w:rPr>
            </w:pPr>
            <w:r w:rsidRPr="000112EC">
              <w:rPr>
                <w:rFonts w:eastAsia="Times New Roman"/>
              </w:rPr>
              <w:t>+ Chứng mất bạch cầu hạt, sốc phản vệ..</w:t>
            </w:r>
          </w:p>
          <w:p w:rsidR="00095468" w:rsidRPr="000112EC" w:rsidRDefault="00095468" w:rsidP="00DF04C3">
            <w:pPr>
              <w:rPr>
                <w:rFonts w:eastAsia="Times New Roman"/>
              </w:rPr>
            </w:pPr>
            <w:r w:rsidRPr="000112EC">
              <w:rPr>
                <w:rFonts w:eastAsia="Times New Roman"/>
              </w:rPr>
              <w:t>+ Bệnh Hogdkin, nhất là trong giai đoạn sau</w:t>
            </w:r>
          </w:p>
          <w:p w:rsidR="00095468" w:rsidRPr="000112EC" w:rsidRDefault="00095468" w:rsidP="00E121BE">
            <w:pPr>
              <w:ind w:right="835"/>
              <w:rPr>
                <w:rFonts w:eastAsia="Times New Roman"/>
              </w:rPr>
            </w:pPr>
            <w:r w:rsidRPr="000112EC">
              <w:rPr>
                <w:rFonts w:eastAsia="Times New Roman"/>
              </w:rPr>
              <w:t>+ Bạch cầu cấp (trừ thể lympho)</w:t>
            </w:r>
          </w:p>
          <w:p w:rsidR="00095468" w:rsidRPr="000112EC" w:rsidRDefault="00095468" w:rsidP="00DF04C3">
            <w:pPr>
              <w:rPr>
                <w:rFonts w:eastAsia="Times New Roman"/>
              </w:rPr>
            </w:pPr>
            <w:r w:rsidRPr="000112EC">
              <w:rPr>
                <w:rFonts w:eastAsia="Times New Roman"/>
              </w:rPr>
              <w:t>+ Các bệnh tự miễn, tạo keo</w:t>
            </w:r>
          </w:p>
          <w:p w:rsidR="00095468" w:rsidRPr="000112EC" w:rsidRDefault="00095468" w:rsidP="00DF04C3">
            <w:pPr>
              <w:rPr>
                <w:rFonts w:eastAsia="Times New Roman"/>
              </w:rPr>
            </w:pPr>
            <w:r w:rsidRPr="000112EC">
              <w:rPr>
                <w:rFonts w:eastAsia="Times New Roman"/>
              </w:rPr>
              <w:t>+ Điều trị thuốc Ức chế miễn dịch, hóa chất trị K.</w:t>
            </w:r>
          </w:p>
        </w:tc>
      </w:tr>
    </w:tbl>
    <w:p w:rsidR="00095468" w:rsidRPr="000112EC" w:rsidRDefault="00095468" w:rsidP="00095468">
      <w:pPr>
        <w:ind w:firstLine="567"/>
        <w:rPr>
          <w:rFonts w:eastAsia="Times New Roman"/>
        </w:rPr>
      </w:pPr>
      <w:r w:rsidRPr="000112EC">
        <w:rPr>
          <w:rFonts w:eastAsia="Times New Roman"/>
          <w:i/>
          <w:iCs/>
        </w:rPr>
        <w:t>Nếu Mono &amp; Lym cùng tăng:</w:t>
      </w:r>
    </w:p>
    <w:p w:rsidR="00095468" w:rsidRPr="000112EC" w:rsidRDefault="00095468" w:rsidP="00095468">
      <w:pPr>
        <w:ind w:firstLine="567"/>
        <w:rPr>
          <w:rFonts w:eastAsia="Times New Roman"/>
        </w:rPr>
      </w:pPr>
      <w:r w:rsidRPr="000112EC">
        <w:rPr>
          <w:rFonts w:eastAsia="Times New Roman"/>
        </w:rPr>
        <w:t>+ Do virus: cúm, quai bị, sởi</w:t>
      </w:r>
    </w:p>
    <w:p w:rsidR="00095468" w:rsidRDefault="00095468" w:rsidP="00095468">
      <w:pPr>
        <w:ind w:firstLine="567"/>
        <w:rPr>
          <w:rFonts w:eastAsia="Times New Roman"/>
        </w:rPr>
      </w:pPr>
      <w:r w:rsidRPr="000112EC">
        <w:rPr>
          <w:rFonts w:eastAsia="Times New Roman"/>
        </w:rPr>
        <w:t>+ Thương hàn.</w:t>
      </w:r>
    </w:p>
    <w:p w:rsidR="00095468" w:rsidRPr="00B75FA0" w:rsidRDefault="00095468" w:rsidP="00095468">
      <w:pPr>
        <w:rPr>
          <w:rFonts w:eastAsia="Times New Roman"/>
          <w:sz w:val="24"/>
          <w:szCs w:val="24"/>
        </w:rPr>
      </w:pPr>
      <w:r>
        <w:rPr>
          <w:rFonts w:eastAsia="Times New Roman"/>
          <w:b/>
        </w:rPr>
        <w:t>2.2</w:t>
      </w:r>
      <w:r w:rsidRPr="000A3058">
        <w:rPr>
          <w:rFonts w:eastAsia="Times New Roman"/>
          <w:b/>
        </w:rPr>
        <w:t>. Bạch cầu mono</w:t>
      </w:r>
      <w:r>
        <w:rPr>
          <w:rFonts w:eastAsia="Times New Roman"/>
          <w:b/>
        </w:rPr>
        <w:t xml:space="preserve"> (MON%)</w:t>
      </w:r>
      <w:r w:rsidRPr="000A3058">
        <w:rPr>
          <w:rFonts w:eastAsia="Times New Roman"/>
        </w:rPr>
        <w:t>:</w:t>
      </w:r>
    </w:p>
    <w:p w:rsidR="00095468" w:rsidRPr="00B75FA0" w:rsidRDefault="00095468" w:rsidP="00095468">
      <w:pPr>
        <w:ind w:firstLine="567"/>
        <w:rPr>
          <w:rFonts w:eastAsia="Times New Roman"/>
        </w:rPr>
      </w:pPr>
      <w:r w:rsidRPr="00B75FA0">
        <w:rPr>
          <w:rFonts w:eastAsia="Times New Roman"/>
        </w:rPr>
        <w:t>Mono bào, là dạng chưa trưởng thành của đại thực bào trong máu vì vậy chưa có khả năng thực bào. Đại thực bào là những tế bào có vai trò bảo vệ bằng cách thực bào, khả năng này của nó mạnh hơn của bạch cầu đa nhân trung tính. Chúng sẽ phân bố đến các mô của cơ thể, tồn tại tại đó hàng tháng, hàng năm cho đến khi được huy động đi làm các chức năng bảo vệ. Vì vậy mono bào sẽ tăng trong các bệnh nhiễm khuẩn mãn tính như lao, viêm vòi trứng mãn...</w:t>
      </w:r>
    </w:p>
    <w:p w:rsidR="00095468" w:rsidRPr="00B75FA0" w:rsidRDefault="00095468" w:rsidP="00095468">
      <w:pPr>
        <w:ind w:firstLine="567"/>
        <w:rPr>
          <w:rFonts w:eastAsia="Times New Roman"/>
        </w:rPr>
      </w:pPr>
      <w:r w:rsidRPr="00B75FA0">
        <w:rPr>
          <w:rFonts w:eastAsia="Times New Roman"/>
          <w:u w:val="single"/>
        </w:rPr>
        <w:t>Tăng:</w:t>
      </w:r>
    </w:p>
    <w:p w:rsidR="00095468" w:rsidRPr="00B75FA0" w:rsidRDefault="00095468" w:rsidP="00095468">
      <w:pPr>
        <w:ind w:firstLine="567"/>
        <w:rPr>
          <w:rFonts w:eastAsia="Times New Roman"/>
        </w:rPr>
      </w:pPr>
      <w:r w:rsidRPr="00B75FA0">
        <w:rPr>
          <w:rFonts w:eastAsia="Times New Roman"/>
        </w:rPr>
        <w:t>+ Bệnh do virus: cúm, quai bị, viêm gan</w:t>
      </w:r>
    </w:p>
    <w:p w:rsidR="00095468" w:rsidRPr="00B75FA0" w:rsidRDefault="00095468" w:rsidP="00095468">
      <w:pPr>
        <w:ind w:firstLine="567"/>
        <w:rPr>
          <w:rFonts w:eastAsia="Times New Roman"/>
        </w:rPr>
      </w:pPr>
      <w:r w:rsidRPr="00B75FA0">
        <w:rPr>
          <w:rFonts w:eastAsia="Times New Roman"/>
        </w:rPr>
        <w:lastRenderedPageBreak/>
        <w:t>+ Thời kỳ lui bệnh của một số bệnh nhiễm khuẩn: viêm nội tâm mạc bán cấp (Osler), lao..</w:t>
      </w:r>
    </w:p>
    <w:p w:rsidR="00095468" w:rsidRPr="00B75FA0" w:rsidRDefault="00095468" w:rsidP="00095468">
      <w:pPr>
        <w:ind w:firstLine="567"/>
        <w:rPr>
          <w:rFonts w:eastAsia="Times New Roman"/>
        </w:rPr>
      </w:pPr>
      <w:r w:rsidRPr="00B75FA0">
        <w:rPr>
          <w:rFonts w:eastAsia="Times New Roman"/>
        </w:rPr>
        <w:t>+ Sốt rét</w:t>
      </w:r>
    </w:p>
    <w:p w:rsidR="00095468" w:rsidRPr="00B75FA0" w:rsidRDefault="00095468" w:rsidP="00095468">
      <w:pPr>
        <w:ind w:firstLine="567"/>
        <w:rPr>
          <w:rFonts w:eastAsia="Times New Roman"/>
        </w:rPr>
      </w:pPr>
      <w:r w:rsidRPr="00B75FA0">
        <w:rPr>
          <w:rFonts w:eastAsia="Times New Roman"/>
        </w:rPr>
        <w:t>+ Sau tiêm chủng</w:t>
      </w:r>
    </w:p>
    <w:p w:rsidR="00095468" w:rsidRPr="00B75FA0" w:rsidRDefault="00095468" w:rsidP="00095468">
      <w:pPr>
        <w:ind w:firstLine="567"/>
        <w:rPr>
          <w:rFonts w:eastAsia="Times New Roman"/>
        </w:rPr>
      </w:pPr>
      <w:r w:rsidRPr="00B75FA0">
        <w:rPr>
          <w:rFonts w:eastAsia="Times New Roman"/>
        </w:rPr>
        <w:t>+ Bệnh chất tạo keo</w:t>
      </w:r>
    </w:p>
    <w:p w:rsidR="00095468" w:rsidRPr="00B75FA0" w:rsidRDefault="00095468" w:rsidP="00095468">
      <w:pPr>
        <w:ind w:firstLine="567"/>
        <w:rPr>
          <w:rFonts w:eastAsia="Times New Roman"/>
        </w:rPr>
      </w:pPr>
      <w:r w:rsidRPr="00B75FA0">
        <w:rPr>
          <w:rFonts w:eastAsia="Times New Roman"/>
        </w:rPr>
        <w:t>+ Chứng mất BC hạt do nhiễm độc dị ứng</w:t>
      </w:r>
    </w:p>
    <w:p w:rsidR="00095468" w:rsidRPr="00B75FA0" w:rsidRDefault="00095468" w:rsidP="00095468">
      <w:pPr>
        <w:ind w:firstLine="567"/>
        <w:rPr>
          <w:rFonts w:eastAsia="Times New Roman"/>
        </w:rPr>
      </w:pPr>
      <w:r w:rsidRPr="00B75FA0">
        <w:rPr>
          <w:rFonts w:eastAsia="Times New Roman"/>
        </w:rPr>
        <w:t>+ Một số bệnh ác tính: K đường tiêu hoá, bệnh Hogdkin, u tuỷ, bạch cầu cấp dòng mono.</w:t>
      </w:r>
    </w:p>
    <w:p w:rsidR="00095468" w:rsidRPr="00E80EB2" w:rsidRDefault="00095468" w:rsidP="00095468">
      <w:pPr>
        <w:snapToGrid w:val="0"/>
        <w:rPr>
          <w:rFonts w:eastAsia="Times New Roman"/>
          <w:sz w:val="24"/>
          <w:szCs w:val="24"/>
        </w:rPr>
      </w:pPr>
      <w:r>
        <w:rPr>
          <w:rFonts w:eastAsia="Times New Roman"/>
          <w:b/>
        </w:rPr>
        <w:t>2.3</w:t>
      </w:r>
      <w:r w:rsidRPr="005B02E6">
        <w:rPr>
          <w:rFonts w:eastAsia="Times New Roman"/>
          <w:b/>
        </w:rPr>
        <w:t xml:space="preserve">. </w:t>
      </w:r>
      <w:r>
        <w:rPr>
          <w:rFonts w:eastAsia="Times New Roman"/>
          <w:b/>
        </w:rPr>
        <w:t> </w:t>
      </w:r>
      <w:r w:rsidRPr="00D27CFF">
        <w:rPr>
          <w:rFonts w:eastAsia="Times New Roman"/>
          <w:b/>
        </w:rPr>
        <w:t>Bạch cầu đa nhân trung tính (GRA%)</w:t>
      </w:r>
      <w:r w:rsidRPr="005B02E6">
        <w:rPr>
          <w:rFonts w:eastAsia="Times New Roman"/>
          <w:b/>
        </w:rPr>
        <w:t xml:space="preserve">: </w:t>
      </w:r>
    </w:p>
    <w:p w:rsidR="00095468" w:rsidRPr="00D27CFF" w:rsidRDefault="00095468" w:rsidP="00095468">
      <w:pPr>
        <w:ind w:firstLine="720"/>
        <w:rPr>
          <w:rFonts w:eastAsia="Times New Roman"/>
        </w:rPr>
      </w:pPr>
      <w:r w:rsidRPr="00D27CFF">
        <w:rPr>
          <w:rFonts w:eastAsia="Times New Roman"/>
        </w:rPr>
        <w:t xml:space="preserve">Bạch cầu trung tính, là những tế bào trưởng thành ở trong máu tuần hoàn và có một chức năng quan trọng là thực bào, chúng sẽ tấn công và phá hủy các loại vi khuẩn, virus ngay trong máu tuần hoàn khi các sinh vật này vừa xâm nhập cơ thể. Vì vậy bạch cầu đa nhân trung tính tăng trong các trường hợp nhiễm trùng cấp. Đôi khi trong trường hợp nhiễm trùng quá nặng như nhiễm trùng huyết hoặc bệnh nhân suy kiệt, trẻ sơ sinh, lượng bạch cầu này giảm xuống. Nếu giảm quá thấp thì tình trạng bệnh nhân rất nguy hiểm vì sức chống cự vi khuẩn gây bệnh giảm sút nghiêm trọng. Bạch cầu cũng giảm trong những trường hợp nhiễm độc kim loại nặng như chì, arsenic, khi suy tủy, nhiễm một số virus... </w:t>
      </w:r>
    </w:p>
    <w:tbl>
      <w:tblPr>
        <w:tblW w:w="14474"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104"/>
        <w:gridCol w:w="7370"/>
      </w:tblGrid>
      <w:tr w:rsidR="00095468" w:rsidRPr="00D27CFF" w:rsidTr="00E121BE">
        <w:tc>
          <w:tcPr>
            <w:tcW w:w="2454" w:type="pct"/>
            <w:tcBorders>
              <w:top w:val="outset" w:sz="6" w:space="0" w:color="000000"/>
              <w:left w:val="outset" w:sz="6" w:space="0" w:color="000000"/>
              <w:bottom w:val="outset" w:sz="6" w:space="0" w:color="000000"/>
              <w:right w:val="outset" w:sz="6" w:space="0" w:color="000000"/>
            </w:tcBorders>
            <w:vAlign w:val="center"/>
            <w:hideMark/>
          </w:tcPr>
          <w:p w:rsidR="00095468" w:rsidRPr="00D27CFF" w:rsidRDefault="00095468" w:rsidP="00DF04C3">
            <w:pPr>
              <w:jc w:val="center"/>
              <w:rPr>
                <w:rFonts w:eastAsia="Times New Roman"/>
              </w:rPr>
            </w:pPr>
            <w:r w:rsidRPr="00D27CFF">
              <w:rPr>
                <w:rFonts w:eastAsia="Times New Roman"/>
              </w:rPr>
              <w:t>Tăng &gt; 75% ( &gt; 7.000/ mm³)</w:t>
            </w:r>
          </w:p>
        </w:tc>
        <w:tc>
          <w:tcPr>
            <w:tcW w:w="2546" w:type="pct"/>
            <w:tcBorders>
              <w:top w:val="outset" w:sz="6" w:space="0" w:color="000000"/>
              <w:left w:val="outset" w:sz="6" w:space="0" w:color="000000"/>
              <w:bottom w:val="outset" w:sz="6" w:space="0" w:color="000000"/>
              <w:right w:val="outset" w:sz="6" w:space="0" w:color="000000"/>
            </w:tcBorders>
            <w:vAlign w:val="center"/>
            <w:hideMark/>
          </w:tcPr>
          <w:p w:rsidR="00095468" w:rsidRPr="00D27CFF" w:rsidRDefault="00095468" w:rsidP="00DF04C3">
            <w:pPr>
              <w:jc w:val="center"/>
              <w:rPr>
                <w:rFonts w:eastAsia="Times New Roman"/>
              </w:rPr>
            </w:pPr>
            <w:r w:rsidRPr="00D27CFF">
              <w:rPr>
                <w:rFonts w:eastAsia="Times New Roman"/>
              </w:rPr>
              <w:t>Giảm &lt; 50% ( &lt; 1.500/ mm³)</w:t>
            </w:r>
          </w:p>
        </w:tc>
      </w:tr>
      <w:tr w:rsidR="00095468" w:rsidRPr="00D27CFF" w:rsidTr="00E121BE">
        <w:tc>
          <w:tcPr>
            <w:tcW w:w="2454" w:type="pct"/>
            <w:tcBorders>
              <w:top w:val="outset" w:sz="6" w:space="0" w:color="000000"/>
              <w:left w:val="outset" w:sz="6" w:space="0" w:color="000000"/>
              <w:bottom w:val="outset" w:sz="6" w:space="0" w:color="000000"/>
              <w:right w:val="outset" w:sz="6" w:space="0" w:color="000000"/>
            </w:tcBorders>
            <w:hideMark/>
          </w:tcPr>
          <w:p w:rsidR="00095468" w:rsidRPr="00D27CFF" w:rsidRDefault="00095468" w:rsidP="00DF04C3">
            <w:pPr>
              <w:rPr>
                <w:rFonts w:eastAsia="Times New Roman"/>
              </w:rPr>
            </w:pPr>
            <w:r w:rsidRPr="00D27CFF">
              <w:rPr>
                <w:rFonts w:eastAsia="Times New Roman"/>
              </w:rPr>
              <w:t>+ Các bệnh nhiễm khuẩn cấp tính: viêm phổi, viêm túi mật..</w:t>
            </w:r>
          </w:p>
          <w:p w:rsidR="00095468" w:rsidRPr="00D27CFF" w:rsidRDefault="00095468" w:rsidP="00DF04C3">
            <w:pPr>
              <w:rPr>
                <w:rFonts w:eastAsia="Times New Roman"/>
              </w:rPr>
            </w:pPr>
            <w:r w:rsidRPr="00D27CFF">
              <w:rPr>
                <w:rFonts w:eastAsia="Times New Roman"/>
              </w:rPr>
              <w:t>+ Các quá trình sinh mủ: apxe, nhọt..</w:t>
            </w:r>
          </w:p>
          <w:p w:rsidR="00095468" w:rsidRPr="00D27CFF" w:rsidRDefault="00095468" w:rsidP="00DF04C3">
            <w:pPr>
              <w:rPr>
                <w:rFonts w:eastAsia="Times New Roman"/>
              </w:rPr>
            </w:pPr>
            <w:r w:rsidRPr="00D27CFF">
              <w:rPr>
                <w:rFonts w:eastAsia="Times New Roman"/>
              </w:rPr>
              <w:t>+ Nhồi máu cơ tim, Nhồi máu phổi</w:t>
            </w:r>
          </w:p>
          <w:p w:rsidR="00095468" w:rsidRPr="00D27CFF" w:rsidRDefault="00095468" w:rsidP="00DF04C3">
            <w:pPr>
              <w:rPr>
                <w:rFonts w:eastAsia="Times New Roman"/>
              </w:rPr>
            </w:pPr>
            <w:r w:rsidRPr="00D27CFF">
              <w:rPr>
                <w:rFonts w:eastAsia="Times New Roman"/>
              </w:rPr>
              <w:t>+ Các bệnh gây nghẽn mạch</w:t>
            </w:r>
          </w:p>
          <w:p w:rsidR="00095468" w:rsidRPr="00D27CFF" w:rsidRDefault="00095468" w:rsidP="00DF04C3">
            <w:pPr>
              <w:rPr>
                <w:rFonts w:eastAsia="Times New Roman"/>
              </w:rPr>
            </w:pPr>
            <w:r w:rsidRPr="00D27CFF">
              <w:rPr>
                <w:rFonts w:eastAsia="Times New Roman"/>
              </w:rPr>
              <w:t>+ Bệnh Hogdkin, bệnh bạch cầu</w:t>
            </w:r>
          </w:p>
          <w:p w:rsidR="00095468" w:rsidRPr="00D27CFF" w:rsidRDefault="00095468" w:rsidP="00DF04C3">
            <w:pPr>
              <w:rPr>
                <w:rFonts w:eastAsia="Times New Roman"/>
              </w:rPr>
            </w:pPr>
            <w:r w:rsidRPr="00D27CFF">
              <w:rPr>
                <w:rFonts w:eastAsia="Times New Roman"/>
              </w:rPr>
              <w:t>+ Sau bữa ăn, vận động mạnh ( tăng ít - tạm thời ).</w:t>
            </w:r>
          </w:p>
        </w:tc>
        <w:tc>
          <w:tcPr>
            <w:tcW w:w="2546" w:type="pct"/>
            <w:tcBorders>
              <w:top w:val="outset" w:sz="6" w:space="0" w:color="000000"/>
              <w:left w:val="outset" w:sz="6" w:space="0" w:color="000000"/>
              <w:bottom w:val="outset" w:sz="6" w:space="0" w:color="000000"/>
              <w:right w:val="outset" w:sz="6" w:space="0" w:color="000000"/>
            </w:tcBorders>
            <w:hideMark/>
          </w:tcPr>
          <w:p w:rsidR="00095468" w:rsidRPr="00D27CFF" w:rsidRDefault="00095468" w:rsidP="00DF04C3">
            <w:pPr>
              <w:rPr>
                <w:rFonts w:eastAsia="Times New Roman"/>
              </w:rPr>
            </w:pPr>
            <w:r w:rsidRPr="00D27CFF">
              <w:rPr>
                <w:rFonts w:eastAsia="Times New Roman"/>
              </w:rPr>
              <w:t>+ Nhiễm trùng tối cấp</w:t>
            </w:r>
          </w:p>
          <w:p w:rsidR="00095468" w:rsidRPr="00D27CFF" w:rsidRDefault="00095468" w:rsidP="00DF04C3">
            <w:pPr>
              <w:rPr>
                <w:rFonts w:eastAsia="Times New Roman"/>
              </w:rPr>
            </w:pPr>
            <w:r w:rsidRPr="00D27CFF">
              <w:rPr>
                <w:rFonts w:eastAsia="Times New Roman"/>
              </w:rPr>
              <w:t>+ Các bệnh do virus trong thời kỳ toàn phát: cúm, sởi, thủy đậu..</w:t>
            </w:r>
          </w:p>
          <w:p w:rsidR="00095468" w:rsidRPr="00D27CFF" w:rsidRDefault="00095468" w:rsidP="00DF04C3">
            <w:pPr>
              <w:rPr>
                <w:rFonts w:eastAsia="Times New Roman"/>
              </w:rPr>
            </w:pPr>
            <w:r w:rsidRPr="00D27CFF">
              <w:rPr>
                <w:rFonts w:eastAsia="Times New Roman"/>
              </w:rPr>
              <w:t>+ Sốt rét</w:t>
            </w:r>
          </w:p>
          <w:p w:rsidR="00095468" w:rsidRPr="00D27CFF" w:rsidRDefault="00095468" w:rsidP="00E121BE">
            <w:pPr>
              <w:ind w:right="835"/>
              <w:rPr>
                <w:rFonts w:eastAsia="Times New Roman"/>
              </w:rPr>
            </w:pPr>
            <w:r w:rsidRPr="00D27CFF">
              <w:rPr>
                <w:rFonts w:eastAsia="Times New Roman"/>
              </w:rPr>
              <w:t>+ Các bệnh có lách to gây cường lách, Hogdkin</w:t>
            </w:r>
          </w:p>
          <w:p w:rsidR="00095468" w:rsidRPr="00D27CFF" w:rsidRDefault="00095468" w:rsidP="00DF04C3">
            <w:pPr>
              <w:rPr>
                <w:rFonts w:eastAsia="Times New Roman"/>
              </w:rPr>
            </w:pPr>
            <w:r w:rsidRPr="00D27CFF">
              <w:rPr>
                <w:rFonts w:eastAsia="Times New Roman"/>
              </w:rPr>
              <w:t>+ Thiếu B12 ác tính ( bệnh Biermer )</w:t>
            </w:r>
          </w:p>
          <w:p w:rsidR="00095468" w:rsidRPr="00D27CFF" w:rsidRDefault="00095468" w:rsidP="00DF04C3">
            <w:pPr>
              <w:rPr>
                <w:rFonts w:eastAsia="Times New Roman"/>
              </w:rPr>
            </w:pPr>
            <w:r w:rsidRPr="00D27CFF">
              <w:rPr>
                <w:rFonts w:eastAsia="Times New Roman"/>
              </w:rPr>
              <w:t>+ Nhiễm độc thuốc, hóa chất</w:t>
            </w:r>
          </w:p>
          <w:p w:rsidR="00095468" w:rsidRPr="00D27CFF" w:rsidRDefault="00095468" w:rsidP="00DF04C3">
            <w:pPr>
              <w:rPr>
                <w:rFonts w:eastAsia="Times New Roman"/>
              </w:rPr>
            </w:pPr>
            <w:r w:rsidRPr="00D27CFF">
              <w:rPr>
                <w:rFonts w:eastAsia="Times New Roman"/>
              </w:rPr>
              <w:t>+ Sốc phản vệ</w:t>
            </w:r>
          </w:p>
          <w:p w:rsidR="00095468" w:rsidRPr="00D27CFF" w:rsidRDefault="00095468" w:rsidP="00DF04C3">
            <w:pPr>
              <w:rPr>
                <w:rFonts w:eastAsia="Times New Roman"/>
              </w:rPr>
            </w:pPr>
            <w:r w:rsidRPr="00D27CFF">
              <w:rPr>
                <w:rFonts w:eastAsia="Times New Roman"/>
              </w:rPr>
              <w:t>+ Giảm sản hay suy tủy xương</w:t>
            </w:r>
          </w:p>
          <w:p w:rsidR="00095468" w:rsidRPr="00D27CFF" w:rsidRDefault="00095468" w:rsidP="00DF04C3">
            <w:pPr>
              <w:rPr>
                <w:rFonts w:eastAsia="Times New Roman"/>
              </w:rPr>
            </w:pPr>
            <w:r w:rsidRPr="00D27CFF">
              <w:rPr>
                <w:rFonts w:eastAsia="Times New Roman"/>
              </w:rPr>
              <w:t>+ Bạch cầu cấp, Bạch cầu kinh thể lympho.</w:t>
            </w:r>
          </w:p>
        </w:tc>
      </w:tr>
    </w:tbl>
    <w:p w:rsidR="00095468" w:rsidRPr="00AA1AA3" w:rsidRDefault="00095468" w:rsidP="00095468">
      <w:pPr>
        <w:rPr>
          <w:rFonts w:eastAsia="Times New Roman"/>
        </w:rPr>
      </w:pPr>
      <w:r w:rsidRPr="00AA1AA3">
        <w:rPr>
          <w:rFonts w:eastAsia="Times New Roman"/>
          <w:b/>
          <w:bCs/>
          <w:iCs/>
        </w:rPr>
        <w:t xml:space="preserve">3. </w:t>
      </w:r>
      <w:r w:rsidRPr="00555A1B">
        <w:rPr>
          <w:rFonts w:eastAsia="Times New Roman"/>
          <w:b/>
          <w:bCs/>
          <w:iCs/>
          <w:u w:val="single"/>
        </w:rPr>
        <w:t>Dòng tiểu cầu</w:t>
      </w:r>
    </w:p>
    <w:p w:rsidR="00095468" w:rsidRPr="00BC64E4" w:rsidRDefault="00095468" w:rsidP="00095468">
      <w:pPr>
        <w:ind w:firstLine="567"/>
        <w:rPr>
          <w:rFonts w:eastAsia="Times New Roman"/>
        </w:rPr>
      </w:pPr>
      <w:r w:rsidRPr="00BC64E4">
        <w:rPr>
          <w:rFonts w:eastAsia="Times New Roman"/>
        </w:rPr>
        <w:t>PLC/PLT (Platelet Cell): Số lượng tiểu cầu - cho biết số lượng tiểu cầu có trong một đơn vị máu. Số lượng tiểu</w:t>
      </w:r>
      <w:r>
        <w:rPr>
          <w:rFonts w:eastAsia="Times New Roman"/>
        </w:rPr>
        <w:t xml:space="preserve"> cầu bình thường là 150.000 - 45</w:t>
      </w:r>
      <w:r w:rsidRPr="00BC64E4">
        <w:rPr>
          <w:rFonts w:eastAsia="Times New Roman"/>
        </w:rPr>
        <w:t>0.000 tiểu cầu/mm³ máu</w:t>
      </w:r>
      <w:r>
        <w:rPr>
          <w:rFonts w:eastAsia="Times New Roman"/>
        </w:rPr>
        <w:t xml:space="preserve"> (150 – 450Giga/l)</w:t>
      </w:r>
      <w:r w:rsidRPr="00BC64E4">
        <w:rPr>
          <w:rFonts w:eastAsia="Times New Roman"/>
        </w:rPr>
        <w:t>.</w:t>
      </w:r>
    </w:p>
    <w:p w:rsidR="00095468" w:rsidRPr="00BC64E4" w:rsidRDefault="00095468" w:rsidP="00095468">
      <w:pPr>
        <w:ind w:firstLine="567"/>
        <w:rPr>
          <w:rFonts w:eastAsia="Times New Roman"/>
        </w:rPr>
      </w:pPr>
      <w:r w:rsidRPr="00BC64E4">
        <w:rPr>
          <w:rFonts w:eastAsia="Times New Roman"/>
        </w:rPr>
        <w:lastRenderedPageBreak/>
        <w:t>+ Tiểu cầu có đời sống 8-12 ngày. Đổi mới sau 4 ngày.</w:t>
      </w:r>
    </w:p>
    <w:p w:rsidR="00095468" w:rsidRPr="00BC64E4" w:rsidRDefault="00095468" w:rsidP="00095468">
      <w:pPr>
        <w:ind w:firstLine="567"/>
        <w:rPr>
          <w:rFonts w:eastAsia="Times New Roman"/>
        </w:rPr>
      </w:pPr>
      <w:r w:rsidRPr="00BC64E4">
        <w:rPr>
          <w:rFonts w:eastAsia="Times New Roman"/>
        </w:rPr>
        <w:t>+ Là những mảnh vỡ hình đĩa mỏng, không nhân, từ tế bào chất của những tế bào megakaryocyte được tìm thấy trong tủy xương.</w:t>
      </w:r>
    </w:p>
    <w:p w:rsidR="00095468" w:rsidRPr="00826C87" w:rsidRDefault="00095468" w:rsidP="00095468">
      <w:pPr>
        <w:ind w:firstLine="567"/>
        <w:rPr>
          <w:rFonts w:eastAsia="Times New Roman"/>
          <w:sz w:val="27"/>
          <w:szCs w:val="27"/>
        </w:rPr>
      </w:pPr>
      <w:r w:rsidRPr="00826C87">
        <w:rPr>
          <w:rFonts w:eastAsia="Times New Roman"/>
          <w:sz w:val="27"/>
          <w:szCs w:val="27"/>
        </w:rPr>
        <w:t>+ Bình thường tiểu cầu trôi tự do theo dòng máu. Khi mạch máu bị đứt, những sợi colagen ở dưới lớp biểu mô bị bộc lộ và tiểu cầu sẽ kết dính tụ lại chỗ mạch đứt (do thành mạch mất điện âm không đẩy tiểu cầu nữa). Tiếp đó, những tiểu cầu đang lưu thông sẽ đến kết tụ vào đó và kéo theo sự kết tụ của lớp tiểu cầu thứ 3, thứ 4... cho đến khi hình thành nút tiểu cầu (còn gọi đinh cầm máu Hayem) bịt kín chỗ tổn thương.</w:t>
      </w:r>
    </w:p>
    <w:p w:rsidR="00095468" w:rsidRPr="00BC64E4" w:rsidRDefault="00095468" w:rsidP="00095468">
      <w:pPr>
        <w:ind w:firstLine="567"/>
        <w:rPr>
          <w:rFonts w:eastAsia="Times New Roman"/>
        </w:rPr>
      </w:pPr>
      <w:r w:rsidRPr="00BC64E4">
        <w:rPr>
          <w:rFonts w:eastAsia="Times New Roman"/>
        </w:rPr>
        <w:t>+ Tiểu cầu có vai trò quan trọng trong quá trình đông cầm máu, vì vậy Suy giảm tiểu cầu về mặt số lượng hoặc chất lượng sẽ gây ra bệnh sinh chảy máu. Khi số lượng tiểu cầu giảm</w:t>
      </w:r>
      <w:r w:rsidRPr="00BC64E4">
        <w:rPr>
          <w:rFonts w:eastAsia="Times New Roman"/>
          <w:i/>
          <w:iCs/>
        </w:rPr>
        <w:t xml:space="preserve"> dưới 100.000/mm³ hay  xuất huyết nặng</w:t>
      </w:r>
      <w:r w:rsidRPr="00BC64E4">
        <w:rPr>
          <w:rFonts w:eastAsia="Times New Roman"/>
        </w:rPr>
        <w:t xml:space="preserve"> </w:t>
      </w:r>
      <w:r>
        <w:rPr>
          <w:rFonts w:eastAsia="Times New Roman"/>
        </w:rPr>
        <w:t xml:space="preserve"> </w:t>
      </w:r>
      <w:r w:rsidRPr="00464C5B">
        <w:rPr>
          <w:rFonts w:eastAsia="Times New Roman"/>
          <w:i/>
        </w:rPr>
        <w:t>có thể</w:t>
      </w:r>
      <w:r>
        <w:rPr>
          <w:rFonts w:eastAsia="Times New Roman"/>
        </w:rPr>
        <w:t xml:space="preserve"> </w:t>
      </w:r>
      <w:r w:rsidRPr="00BC64E4">
        <w:rPr>
          <w:rFonts w:eastAsia="Times New Roman"/>
        </w:rPr>
        <w:t xml:space="preserve">=&gt; tử vong </w:t>
      </w:r>
    </w:p>
    <w:tbl>
      <w:tblPr>
        <w:tblW w:w="14474"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5827"/>
        <w:gridCol w:w="8647"/>
      </w:tblGrid>
      <w:tr w:rsidR="00095468" w:rsidRPr="00E80EB2" w:rsidTr="00E121BE">
        <w:tc>
          <w:tcPr>
            <w:tcW w:w="2013" w:type="pct"/>
            <w:tcBorders>
              <w:top w:val="outset" w:sz="6" w:space="0" w:color="000000"/>
              <w:left w:val="outset" w:sz="6" w:space="0" w:color="000000"/>
              <w:bottom w:val="outset" w:sz="6" w:space="0" w:color="000000"/>
              <w:right w:val="outset" w:sz="6" w:space="0" w:color="000000"/>
            </w:tcBorders>
            <w:vAlign w:val="center"/>
            <w:hideMark/>
          </w:tcPr>
          <w:p w:rsidR="00095468" w:rsidRPr="00BC64E4" w:rsidRDefault="00095468" w:rsidP="00DF04C3">
            <w:pPr>
              <w:jc w:val="center"/>
              <w:rPr>
                <w:rFonts w:eastAsia="Times New Roman"/>
                <w:b/>
              </w:rPr>
            </w:pPr>
            <w:r w:rsidRPr="00BC64E4">
              <w:rPr>
                <w:rFonts w:eastAsia="Times New Roman"/>
                <w:b/>
              </w:rPr>
              <w:t>Tăng tiểu cầu (&gt;500.000/mm³)</w:t>
            </w:r>
          </w:p>
        </w:tc>
        <w:tc>
          <w:tcPr>
            <w:tcW w:w="2987" w:type="pct"/>
            <w:tcBorders>
              <w:top w:val="outset" w:sz="6" w:space="0" w:color="000000"/>
              <w:left w:val="outset" w:sz="6" w:space="0" w:color="000000"/>
              <w:bottom w:val="outset" w:sz="6" w:space="0" w:color="000000"/>
              <w:right w:val="outset" w:sz="6" w:space="0" w:color="000000"/>
            </w:tcBorders>
            <w:vAlign w:val="center"/>
            <w:hideMark/>
          </w:tcPr>
          <w:p w:rsidR="00095468" w:rsidRPr="00BC64E4" w:rsidRDefault="00095468" w:rsidP="00DF04C3">
            <w:pPr>
              <w:jc w:val="center"/>
              <w:rPr>
                <w:rFonts w:eastAsia="Times New Roman"/>
                <w:b/>
              </w:rPr>
            </w:pPr>
            <w:r w:rsidRPr="00BC64E4">
              <w:rPr>
                <w:rFonts w:eastAsia="Times New Roman"/>
                <w:b/>
              </w:rPr>
              <w:t>Giảm</w:t>
            </w:r>
          </w:p>
        </w:tc>
      </w:tr>
      <w:tr w:rsidR="00095468" w:rsidRPr="00E80EB2" w:rsidTr="00E121BE">
        <w:tc>
          <w:tcPr>
            <w:tcW w:w="2013" w:type="pct"/>
            <w:tcBorders>
              <w:top w:val="outset" w:sz="6" w:space="0" w:color="000000"/>
              <w:left w:val="outset" w:sz="6" w:space="0" w:color="000000"/>
              <w:bottom w:val="outset" w:sz="6" w:space="0" w:color="000000"/>
              <w:right w:val="outset" w:sz="6" w:space="0" w:color="000000"/>
            </w:tcBorders>
            <w:hideMark/>
          </w:tcPr>
          <w:p w:rsidR="00095468" w:rsidRPr="00BC64E4" w:rsidRDefault="00095468" w:rsidP="00DF04C3">
            <w:pPr>
              <w:rPr>
                <w:rFonts w:eastAsia="Times New Roman"/>
              </w:rPr>
            </w:pPr>
            <w:r w:rsidRPr="00BC64E4">
              <w:rPr>
                <w:rFonts w:eastAsia="Times New Roman"/>
              </w:rPr>
              <w:t>+ Hội chứng tăng sinh tủy, thiếu máu thiếu sắt, sau cắt lách, tăng do phản ứng sau một số bệnh lý: ung thư di căn tủy xương, u thận, u gan…</w:t>
            </w:r>
          </w:p>
          <w:p w:rsidR="00095468" w:rsidRPr="00BC64E4" w:rsidRDefault="00095468" w:rsidP="00DF04C3">
            <w:pPr>
              <w:rPr>
                <w:rFonts w:eastAsia="Times New Roman"/>
              </w:rPr>
            </w:pPr>
            <w:r w:rsidRPr="00BC64E4">
              <w:rPr>
                <w:rFonts w:eastAsia="Times New Roman"/>
              </w:rPr>
              <w:t>+ Tăng tiểu cầu giả tạo: do máy đếm nhầm thành TC bởi:</w:t>
            </w:r>
          </w:p>
          <w:p w:rsidR="00095468" w:rsidRPr="00BC64E4" w:rsidRDefault="00095468" w:rsidP="00DF04C3">
            <w:pPr>
              <w:rPr>
                <w:rFonts w:eastAsia="Times New Roman"/>
              </w:rPr>
            </w:pPr>
            <w:r w:rsidRPr="00BC64E4">
              <w:rPr>
                <w:rFonts w:eastAsia="Times New Roman"/>
              </w:rPr>
              <w:t>- Mảnh hồng cầu vỡ hoặc hồng cầu kích thước quá nhỏ (MCV &lt; 65 fl).</w:t>
            </w:r>
          </w:p>
          <w:p w:rsidR="00095468" w:rsidRPr="00BC64E4" w:rsidRDefault="00095468" w:rsidP="00DF04C3">
            <w:pPr>
              <w:rPr>
                <w:rFonts w:eastAsia="Times New Roman"/>
              </w:rPr>
            </w:pPr>
            <w:r w:rsidRPr="00BC64E4">
              <w:rPr>
                <w:rFonts w:eastAsia="Times New Roman"/>
              </w:rPr>
              <w:t>- Mẫu máu lẫn bụi bẩn.</w:t>
            </w:r>
          </w:p>
          <w:p w:rsidR="00095468" w:rsidRPr="00BC64E4" w:rsidRDefault="00095468" w:rsidP="00DF04C3">
            <w:pPr>
              <w:rPr>
                <w:rFonts w:eastAsia="Times New Roman"/>
              </w:rPr>
            </w:pPr>
            <w:r w:rsidRPr="00BC64E4">
              <w:rPr>
                <w:rFonts w:eastAsia="Times New Roman"/>
              </w:rPr>
              <w:t>- Máy nối đất không tốt gây hiện tượng nhiễu nên các xung điện nhỏ sẽ được máy ghi nhận là các tiểu cầu.</w:t>
            </w:r>
          </w:p>
        </w:tc>
        <w:tc>
          <w:tcPr>
            <w:tcW w:w="2987" w:type="pct"/>
            <w:tcBorders>
              <w:top w:val="outset" w:sz="6" w:space="0" w:color="000000"/>
              <w:left w:val="outset" w:sz="6" w:space="0" w:color="000000"/>
              <w:bottom w:val="outset" w:sz="6" w:space="0" w:color="000000"/>
              <w:right w:val="outset" w:sz="6" w:space="0" w:color="000000"/>
            </w:tcBorders>
            <w:hideMark/>
          </w:tcPr>
          <w:p w:rsidR="00095468" w:rsidRPr="00BC64E4" w:rsidRDefault="00095468" w:rsidP="00E121BE">
            <w:pPr>
              <w:spacing w:line="240" w:lineRule="auto"/>
              <w:rPr>
                <w:rFonts w:eastAsia="Times New Roman"/>
              </w:rPr>
            </w:pPr>
            <w:r w:rsidRPr="00BC64E4">
              <w:rPr>
                <w:rFonts w:eastAsia="Times New Roman"/>
              </w:rPr>
              <w:t>- Giảm sản xuất (suy tủy xương, bệnh máu ác tính lấn át, ung thư di căn tủy xương, xuất huyết giảm tiểu cầu miễn dịch/ITP), tăng tiêu thụ (xuất huyết giảm tiểu cầu, rối loạn đông máu tiêu thụ).</w:t>
            </w:r>
          </w:p>
          <w:p w:rsidR="00095468" w:rsidRPr="00BC64E4" w:rsidRDefault="00095468" w:rsidP="00E121BE">
            <w:pPr>
              <w:spacing w:line="240" w:lineRule="auto"/>
              <w:rPr>
                <w:rFonts w:eastAsia="Times New Roman"/>
              </w:rPr>
            </w:pPr>
            <w:r w:rsidRPr="00BC64E4">
              <w:rPr>
                <w:rFonts w:eastAsia="Times New Roman"/>
              </w:rPr>
              <w:t>- Đa số các trường hợp tăng sử dụng tiểu cầu dẫn đến hoạt hóa tiểu cầu, một số có liên quan đến huyết tắc. Với nhiệm vụ tạo ra vón cục máu (Clot), TC tích tụ phía trên mảng thành một khối cứng bao quanh vành động mạch, gây ra chứng huyết khối (Thrombus), huyết khối tích tụ lâu ngày sẽ dày làm bít đường kính của động mạch và làm tắc nghẽn hoàn toàn. Bao gồm:</w:t>
            </w:r>
          </w:p>
          <w:p w:rsidR="00095468" w:rsidRPr="00BC64E4" w:rsidRDefault="00095468" w:rsidP="00E121BE">
            <w:pPr>
              <w:spacing w:line="240" w:lineRule="auto"/>
              <w:rPr>
                <w:rFonts w:eastAsia="Times New Roman"/>
              </w:rPr>
            </w:pPr>
            <w:r w:rsidRPr="00BC64E4">
              <w:rPr>
                <w:rFonts w:eastAsia="Times New Roman"/>
              </w:rPr>
              <w:t>+ Thiếu máu giảm tiểu cầu do hủy tiểu cầu/TTP</w:t>
            </w:r>
          </w:p>
          <w:p w:rsidR="00095468" w:rsidRPr="00BC64E4" w:rsidRDefault="00095468" w:rsidP="00E121BE">
            <w:pPr>
              <w:spacing w:line="240" w:lineRule="auto"/>
              <w:rPr>
                <w:rFonts w:eastAsia="Times New Roman"/>
              </w:rPr>
            </w:pPr>
            <w:r w:rsidRPr="00BC64E4">
              <w:rPr>
                <w:rFonts w:eastAsia="Times New Roman"/>
              </w:rPr>
              <w:t>+ Hội chứng tán huyết - tăng urê huyết/HUS</w:t>
            </w:r>
          </w:p>
          <w:p w:rsidR="00095468" w:rsidRPr="00BC64E4" w:rsidRDefault="00095468" w:rsidP="00E121BE">
            <w:pPr>
              <w:spacing w:line="240" w:lineRule="auto"/>
              <w:rPr>
                <w:rFonts w:eastAsia="Times New Roman"/>
              </w:rPr>
            </w:pPr>
            <w:r w:rsidRPr="00BC64E4">
              <w:rPr>
                <w:rFonts w:eastAsia="Times New Roman"/>
              </w:rPr>
              <w:t>+ Tiểu hemoglobin cực điểm về đêm/PNH</w:t>
            </w:r>
          </w:p>
          <w:p w:rsidR="00095468" w:rsidRPr="00BC64E4" w:rsidRDefault="00095468" w:rsidP="00E121BE">
            <w:pPr>
              <w:spacing w:line="240" w:lineRule="auto"/>
              <w:rPr>
                <w:rFonts w:eastAsia="Times New Roman"/>
              </w:rPr>
            </w:pPr>
            <w:r w:rsidRPr="00BC64E4">
              <w:rPr>
                <w:rFonts w:eastAsia="Times New Roman"/>
              </w:rPr>
              <w:t>+ Đông máu nội mạch lan tỏa/DIC</w:t>
            </w:r>
          </w:p>
          <w:p w:rsidR="00095468" w:rsidRPr="00BC64E4" w:rsidRDefault="00095468" w:rsidP="00E121BE">
            <w:pPr>
              <w:spacing w:line="240" w:lineRule="auto"/>
              <w:rPr>
                <w:rFonts w:eastAsia="Times New Roman"/>
              </w:rPr>
            </w:pPr>
            <w:r w:rsidRPr="00BC64E4">
              <w:rPr>
                <w:rFonts w:eastAsia="Times New Roman"/>
              </w:rPr>
              <w:t>+ Giảm tiểu cầu do heparin/HIT.</w:t>
            </w:r>
          </w:p>
          <w:p w:rsidR="00095468" w:rsidRPr="00BC64E4" w:rsidRDefault="00095468" w:rsidP="00E121BE">
            <w:pPr>
              <w:spacing w:line="240" w:lineRule="auto"/>
              <w:rPr>
                <w:rFonts w:eastAsia="Times New Roman"/>
              </w:rPr>
            </w:pPr>
            <w:r w:rsidRPr="00BC64E4">
              <w:rPr>
                <w:rFonts w:eastAsia="Times New Roman"/>
              </w:rPr>
              <w:t>- Giảm tiểu cầu giả tạo có thể gặp do:</w:t>
            </w:r>
          </w:p>
          <w:p w:rsidR="00095468" w:rsidRPr="00BC64E4" w:rsidRDefault="00095468" w:rsidP="00E121BE">
            <w:pPr>
              <w:spacing w:line="240" w:lineRule="auto"/>
              <w:rPr>
                <w:rFonts w:eastAsia="Times New Roman"/>
              </w:rPr>
            </w:pPr>
            <w:r w:rsidRPr="00BC64E4">
              <w:rPr>
                <w:rFonts w:eastAsia="Times New Roman"/>
              </w:rPr>
              <w:t>+ Tiểu cầu tăng kết dính: lấy máu quá lâu làm hoạt hóa tiểu cầu, lấy mẫu vào ống thủy tinh làm tiểu cầu kết dính do thành ống làm hoạt hóa và kết dính tiểu cầu.</w:t>
            </w:r>
          </w:p>
          <w:p w:rsidR="00095468" w:rsidRPr="00464C5B" w:rsidRDefault="00095468" w:rsidP="00E121BE">
            <w:pPr>
              <w:spacing w:line="240" w:lineRule="auto"/>
              <w:rPr>
                <w:rFonts w:eastAsia="Times New Roman"/>
              </w:rPr>
            </w:pPr>
            <w:r w:rsidRPr="00BC64E4">
              <w:rPr>
                <w:rFonts w:eastAsia="Times New Roman"/>
              </w:rPr>
              <w:t>+ Ti</w:t>
            </w:r>
            <w:r>
              <w:rPr>
                <w:rFonts w:eastAsia="Times New Roman"/>
              </w:rPr>
              <w:t>ểu cầu tập trung xung quanh bạch</w:t>
            </w:r>
            <w:r w:rsidRPr="00BC64E4">
              <w:rPr>
                <w:rFonts w:eastAsia="Times New Roman"/>
              </w:rPr>
              <w:t xml:space="preserve"> </w:t>
            </w:r>
            <w:r>
              <w:rPr>
                <w:rFonts w:eastAsia="Times New Roman"/>
              </w:rPr>
              <w:t>cầu..</w:t>
            </w:r>
          </w:p>
        </w:tc>
      </w:tr>
    </w:tbl>
    <w:p w:rsidR="00095468" w:rsidRPr="00555A1B" w:rsidRDefault="00095468" w:rsidP="00095468">
      <w:pPr>
        <w:rPr>
          <w:rFonts w:eastAsia="Times New Roman"/>
          <w:b/>
        </w:rPr>
      </w:pPr>
      <w:r w:rsidRPr="001230B9">
        <w:rPr>
          <w:rFonts w:eastAsia="Times New Roman"/>
          <w:b/>
          <w:bCs/>
          <w:iCs/>
        </w:rPr>
        <w:lastRenderedPageBreak/>
        <w:t xml:space="preserve">3.1. MPV </w:t>
      </w:r>
      <w:r w:rsidRPr="00555A1B">
        <w:rPr>
          <w:rFonts w:eastAsia="Times New Roman"/>
          <w:b/>
          <w:bCs/>
          <w:i/>
          <w:iCs/>
        </w:rPr>
        <w:t>(</w:t>
      </w:r>
      <w:r w:rsidRPr="00555A1B">
        <w:rPr>
          <w:rFonts w:eastAsia="Times New Roman"/>
          <w:b/>
        </w:rPr>
        <w:t>Thể tích trung bình tiểu cầu</w:t>
      </w:r>
      <w:r w:rsidRPr="00555A1B">
        <w:rPr>
          <w:rFonts w:eastAsia="Times New Roman"/>
          <w:b/>
          <w:bCs/>
          <w:i/>
          <w:iCs/>
        </w:rPr>
        <w:t>):</w:t>
      </w:r>
    </w:p>
    <w:p w:rsidR="00095468" w:rsidRPr="00EA4F46" w:rsidRDefault="00095468" w:rsidP="00095468">
      <w:pPr>
        <w:ind w:firstLine="360"/>
        <w:rPr>
          <w:rFonts w:eastAsia="Times New Roman"/>
        </w:rPr>
      </w:pPr>
      <w:r w:rsidRPr="00EA4F46">
        <w:rPr>
          <w:rFonts w:eastAsia="Times New Roman"/>
        </w:rPr>
        <w:t>Thể tích trung bình tiểu cầu, cũng được tính bằng đơn vị femtolit, giá trị bình thường từ 6,5-11 fl.</w:t>
      </w:r>
    </w:p>
    <w:p w:rsidR="00095468" w:rsidRPr="00EA4F46" w:rsidRDefault="00095468" w:rsidP="00095468">
      <w:pPr>
        <w:ind w:firstLine="360"/>
        <w:rPr>
          <w:rFonts w:eastAsia="Times New Roman"/>
        </w:rPr>
      </w:pPr>
      <w:r>
        <w:rPr>
          <w:rFonts w:eastAsia="Times New Roman"/>
        </w:rPr>
        <w:t>- Tăng trong: Bệnh tim mạch (</w:t>
      </w:r>
      <w:r w:rsidRPr="00EA4F46">
        <w:rPr>
          <w:rFonts w:eastAsia="Times New Roman"/>
        </w:rPr>
        <w:t xml:space="preserve">sau </w:t>
      </w:r>
      <w:r>
        <w:rPr>
          <w:rFonts w:eastAsia="Times New Roman"/>
        </w:rPr>
        <w:t>NMCT)</w:t>
      </w:r>
      <w:r w:rsidRPr="00EA4F46">
        <w:rPr>
          <w:rFonts w:eastAsia="Times New Roman"/>
        </w:rPr>
        <w:t>, sau tắc mạch máu não, đái tháo đường, tiền sản giật, hút thuốc lá, cắt lách, stress, chứng nhiễm độc do tuyến giáp,...</w:t>
      </w:r>
    </w:p>
    <w:p w:rsidR="00095468" w:rsidRPr="00EA4F46" w:rsidRDefault="00095468" w:rsidP="00095468">
      <w:pPr>
        <w:ind w:firstLine="360"/>
        <w:rPr>
          <w:rFonts w:eastAsia="Times New Roman"/>
        </w:rPr>
      </w:pPr>
      <w:r>
        <w:rPr>
          <w:rFonts w:eastAsia="Times New Roman"/>
        </w:rPr>
        <w:t xml:space="preserve">- </w:t>
      </w:r>
      <w:r w:rsidRPr="00EA4F46">
        <w:rPr>
          <w:rFonts w:eastAsia="Times New Roman"/>
        </w:rPr>
        <w:t>Giảm trong: thiếu máu do bất sản, thiếu máu nguyên hồng cầu khổng lồ, hóa trị liệu ung thư, bệnh bạch cầu cấp, lupus ban đỏ hệ thống, giảm sản tủy xương,...</w:t>
      </w:r>
    </w:p>
    <w:p w:rsidR="00095468" w:rsidRPr="00EA4F46" w:rsidRDefault="00095468" w:rsidP="00095468">
      <w:pPr>
        <w:rPr>
          <w:rFonts w:eastAsia="Times New Roman"/>
        </w:rPr>
      </w:pPr>
      <w:r w:rsidRPr="001230B9">
        <w:rPr>
          <w:rFonts w:eastAsia="Times New Roman"/>
          <w:b/>
          <w:bCs/>
          <w:iCs/>
        </w:rPr>
        <w:t>3.2. PCT</w:t>
      </w:r>
      <w:r w:rsidRPr="00EA4F46">
        <w:rPr>
          <w:rFonts w:eastAsia="Times New Roman"/>
          <w:b/>
          <w:bCs/>
          <w:i/>
          <w:iCs/>
        </w:rPr>
        <w:t xml:space="preserve"> </w:t>
      </w:r>
      <w:r w:rsidRPr="00555A1B">
        <w:rPr>
          <w:rFonts w:eastAsia="Times New Roman"/>
          <w:b/>
          <w:bCs/>
          <w:i/>
          <w:iCs/>
        </w:rPr>
        <w:t>(</w:t>
      </w:r>
      <w:r w:rsidRPr="00555A1B">
        <w:rPr>
          <w:rFonts w:eastAsia="Times New Roman"/>
          <w:b/>
        </w:rPr>
        <w:t>Thể tích khối tiểu cầu</w:t>
      </w:r>
      <w:r w:rsidRPr="00555A1B">
        <w:rPr>
          <w:rFonts w:eastAsia="Times New Roman"/>
          <w:b/>
          <w:bCs/>
          <w:i/>
          <w:iCs/>
        </w:rPr>
        <w:t>)</w:t>
      </w:r>
      <w:r>
        <w:rPr>
          <w:rFonts w:eastAsia="Times New Roman"/>
          <w:b/>
          <w:bCs/>
          <w:i/>
          <w:iCs/>
        </w:rPr>
        <w:t>:</w:t>
      </w:r>
    </w:p>
    <w:p w:rsidR="00095468" w:rsidRPr="00EA4F46" w:rsidRDefault="00095468" w:rsidP="00095468">
      <w:pPr>
        <w:ind w:firstLine="567"/>
        <w:rPr>
          <w:rFonts w:eastAsia="Times New Roman"/>
        </w:rPr>
      </w:pPr>
      <w:r w:rsidRPr="00EA4F46">
        <w:rPr>
          <w:rFonts w:eastAsia="Times New Roman"/>
        </w:rPr>
        <w:t>Thể tích khối tiểu cầu, giá trị bình thường từ 1,6 -3,8%</w:t>
      </w:r>
    </w:p>
    <w:p w:rsidR="00095468" w:rsidRPr="00EA4F46" w:rsidRDefault="00095468" w:rsidP="00095468">
      <w:pPr>
        <w:ind w:firstLine="567"/>
        <w:rPr>
          <w:rFonts w:eastAsia="Times New Roman"/>
        </w:rPr>
      </w:pPr>
      <w:r w:rsidRPr="00EA4F46">
        <w:rPr>
          <w:rFonts w:eastAsia="Times New Roman"/>
        </w:rPr>
        <w:t>Tăng trong ung thư đại trực tràng; Giảm trong nghiện rượu, nhiễm nội độc tố.</w:t>
      </w:r>
    </w:p>
    <w:p w:rsidR="00095468" w:rsidRPr="00555A1B" w:rsidRDefault="00095468" w:rsidP="00095468">
      <w:pPr>
        <w:rPr>
          <w:rFonts w:eastAsia="Times New Roman"/>
          <w:b/>
        </w:rPr>
      </w:pPr>
      <w:r w:rsidRPr="001230B9">
        <w:rPr>
          <w:rFonts w:eastAsia="Times New Roman"/>
          <w:b/>
          <w:bCs/>
          <w:iCs/>
        </w:rPr>
        <w:t>3.3. PDW</w:t>
      </w:r>
      <w:r w:rsidRPr="00555A1B">
        <w:rPr>
          <w:rFonts w:eastAsia="Times New Roman"/>
          <w:b/>
          <w:bCs/>
          <w:i/>
          <w:iCs/>
        </w:rPr>
        <w:t xml:space="preserve"> (</w:t>
      </w:r>
      <w:r w:rsidRPr="00555A1B">
        <w:rPr>
          <w:rFonts w:eastAsia="Times New Roman"/>
          <w:b/>
        </w:rPr>
        <w:t>Dải phân bố kích thước TC</w:t>
      </w:r>
      <w:r w:rsidRPr="00555A1B">
        <w:rPr>
          <w:rFonts w:eastAsia="Times New Roman"/>
          <w:b/>
          <w:bCs/>
          <w:i/>
          <w:iCs/>
        </w:rPr>
        <w:t>)</w:t>
      </w:r>
      <w:r>
        <w:rPr>
          <w:rFonts w:eastAsia="Times New Roman"/>
          <w:b/>
          <w:bCs/>
          <w:i/>
          <w:iCs/>
        </w:rPr>
        <w:t>:</w:t>
      </w:r>
    </w:p>
    <w:p w:rsidR="00095468" w:rsidRPr="00EA4F46" w:rsidRDefault="00095468" w:rsidP="00095468">
      <w:pPr>
        <w:rPr>
          <w:rFonts w:eastAsia="Times New Roman"/>
        </w:rPr>
      </w:pPr>
      <w:r w:rsidRPr="00EA4F46">
        <w:rPr>
          <w:rFonts w:eastAsia="Times New Roman"/>
        </w:rPr>
        <w:t>Dải phân bố kích thước TC, giá trị bình thường từ 11 -15%</w:t>
      </w:r>
    </w:p>
    <w:p w:rsidR="00095468" w:rsidRPr="00007A1B" w:rsidRDefault="00095468" w:rsidP="00095468">
      <w:pPr>
        <w:ind w:firstLine="360"/>
        <w:rPr>
          <w:rFonts w:eastAsia="Times New Roman"/>
          <w:lang w:val="en-US"/>
        </w:rPr>
      </w:pPr>
      <w:r>
        <w:rPr>
          <w:rFonts w:eastAsia="Times New Roman"/>
        </w:rPr>
        <w:t xml:space="preserve">- </w:t>
      </w:r>
      <w:r w:rsidRPr="00EA4F46">
        <w:rPr>
          <w:rFonts w:eastAsia="Times New Roman"/>
        </w:rPr>
        <w:t xml:space="preserve">Tăng trong ung thư phổi, bệnh </w:t>
      </w:r>
      <w:r>
        <w:rPr>
          <w:rFonts w:eastAsia="Times New Roman"/>
        </w:rPr>
        <w:t>HC</w:t>
      </w:r>
      <w:r w:rsidRPr="00EA4F46">
        <w:rPr>
          <w:rFonts w:eastAsia="Times New Roman"/>
        </w:rPr>
        <w:t xml:space="preserve"> liềm, nhiễm khuẩn huyết gram </w:t>
      </w:r>
      <w:r>
        <w:rPr>
          <w:rFonts w:eastAsia="Times New Roman"/>
        </w:rPr>
        <w:t>(-)</w:t>
      </w:r>
      <w:r w:rsidRPr="00EA4F46">
        <w:rPr>
          <w:rFonts w:eastAsia="Times New Roman"/>
        </w:rPr>
        <w:t xml:space="preserve">, gram </w:t>
      </w:r>
      <w:r>
        <w:rPr>
          <w:rFonts w:eastAsia="Times New Roman"/>
        </w:rPr>
        <w:t>(-)</w:t>
      </w:r>
    </w:p>
    <w:p w:rsidR="00095468" w:rsidRPr="00EA4F46" w:rsidRDefault="00095468" w:rsidP="00095468">
      <w:pPr>
        <w:ind w:firstLine="360"/>
        <w:rPr>
          <w:rFonts w:eastAsia="Times New Roman"/>
        </w:rPr>
      </w:pPr>
      <w:r>
        <w:rPr>
          <w:rFonts w:eastAsia="Times New Roman"/>
        </w:rPr>
        <w:t xml:space="preserve">- </w:t>
      </w:r>
      <w:r w:rsidRPr="00EA4F46">
        <w:rPr>
          <w:rFonts w:eastAsia="Times New Roman"/>
        </w:rPr>
        <w:t>Giảm trong nghiện rượu</w:t>
      </w:r>
    </w:p>
    <w:p w:rsidR="00095468" w:rsidRDefault="00095468" w:rsidP="00F74FB4">
      <w:pPr>
        <w:numPr>
          <w:ilvl w:val="0"/>
          <w:numId w:val="9"/>
        </w:numPr>
        <w:spacing w:line="240" w:lineRule="auto"/>
        <w:ind w:left="0" w:firstLine="426"/>
        <w:rPr>
          <w:rFonts w:eastAsia="Times New Roman"/>
          <w:b/>
          <w:i/>
        </w:rPr>
      </w:pPr>
      <w:r w:rsidRPr="00EA4F46">
        <w:rPr>
          <w:rFonts w:eastAsia="Times New Roman"/>
          <w:b/>
          <w:i/>
        </w:rPr>
        <w:t>Các chỉ số tiểu cầu khi cao hơn bình thường thì dễ bị đông máu (tắc mạch) và khi thấp hơn bình thường thì dễ chảy máu.</w:t>
      </w:r>
    </w:p>
    <w:p w:rsidR="00D35580" w:rsidRDefault="00D3558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Default="00F21B10" w:rsidP="00E5012B">
      <w:pPr>
        <w:jc w:val="center"/>
        <w:rPr>
          <w:lang w:val="en-US"/>
        </w:rPr>
      </w:pPr>
    </w:p>
    <w:p w:rsidR="00F21B10" w:rsidRPr="005E0F52" w:rsidRDefault="00F21B10" w:rsidP="00F21B10">
      <w:pPr>
        <w:spacing w:line="240" w:lineRule="auto"/>
        <w:jc w:val="center"/>
        <w:rPr>
          <w:rFonts w:cs="Times New Roman"/>
          <w:szCs w:val="28"/>
        </w:rPr>
      </w:pPr>
      <w:r w:rsidRPr="005E0F52">
        <w:rPr>
          <w:rFonts w:cs="Times New Roman"/>
          <w:b/>
          <w:bCs/>
          <w:szCs w:val="28"/>
        </w:rPr>
        <w:lastRenderedPageBreak/>
        <w:t>XÉT NGHIỆM HbA1C</w:t>
      </w:r>
    </w:p>
    <w:p w:rsidR="00F21B10" w:rsidRPr="005E0F52" w:rsidRDefault="00F21B10" w:rsidP="00F21B10">
      <w:pPr>
        <w:spacing w:line="240" w:lineRule="auto"/>
        <w:jc w:val="center"/>
        <w:rPr>
          <w:rFonts w:cs="Times New Roman"/>
          <w:b/>
          <w:szCs w:val="28"/>
        </w:rPr>
      </w:pPr>
      <w:r w:rsidRPr="005E0F52">
        <w:rPr>
          <w:rFonts w:cs="Times New Roman"/>
          <w:b/>
          <w:szCs w:val="28"/>
        </w:rPr>
        <w:t>Để  theo dõi tiến triển và đánh giá kết quả điều trị</w:t>
      </w:r>
    </w:p>
    <w:p w:rsidR="00F21B10" w:rsidRPr="005E0F52" w:rsidRDefault="00F21B10" w:rsidP="00F21B10">
      <w:pPr>
        <w:spacing w:line="240" w:lineRule="auto"/>
        <w:jc w:val="center"/>
        <w:rPr>
          <w:rFonts w:cs="Times New Roman"/>
          <w:b/>
          <w:szCs w:val="28"/>
        </w:rPr>
      </w:pPr>
      <w:r w:rsidRPr="005E0F52">
        <w:rPr>
          <w:rFonts w:cs="Times New Roman"/>
          <w:b/>
          <w:szCs w:val="28"/>
        </w:rPr>
        <w:t>ở bệnh nhân đái tháo đường</w:t>
      </w:r>
    </w:p>
    <w:p w:rsidR="00F21B10" w:rsidRPr="005E0F52" w:rsidRDefault="00734887" w:rsidP="00F21B10">
      <w:pPr>
        <w:spacing w:line="240" w:lineRule="auto"/>
        <w:rPr>
          <w:rFonts w:cs="Times New Roman"/>
          <w:b/>
          <w:szCs w:val="28"/>
        </w:rPr>
      </w:pPr>
      <w:r w:rsidRPr="00734887">
        <w:rPr>
          <w:rFonts w:cs="Times New Roman"/>
          <w:b/>
          <w:noProof/>
          <w:szCs w:val="28"/>
        </w:rPr>
        <w:pict>
          <v:shapetype id="_x0000_t32" coordsize="21600,21600" o:spt="32" o:oned="t" path="m,l21600,21600e" filled="f">
            <v:path arrowok="t" fillok="f" o:connecttype="none"/>
            <o:lock v:ext="edit" shapetype="t"/>
          </v:shapetype>
          <v:shape id="_x0000_s1026" type="#_x0000_t32" style="position:absolute;left:0;text-align:left;margin-left:312.55pt;margin-top:5.55pt;width:141.85pt;height:0;z-index:251660288" o:connectortype="straight"/>
        </w:pict>
      </w:r>
    </w:p>
    <w:p w:rsidR="00F21B10" w:rsidRPr="005E0F52" w:rsidRDefault="00F21B10" w:rsidP="00F21B10">
      <w:pPr>
        <w:spacing w:line="240" w:lineRule="auto"/>
        <w:ind w:firstLine="720"/>
        <w:rPr>
          <w:rFonts w:cs="Times New Roman"/>
          <w:b/>
          <w:bCs/>
          <w:iCs/>
          <w:szCs w:val="28"/>
        </w:rPr>
      </w:pPr>
      <w:r w:rsidRPr="005E0F52">
        <w:rPr>
          <w:rFonts w:cs="Times New Roman"/>
          <w:b/>
          <w:bCs/>
          <w:iCs/>
          <w:szCs w:val="28"/>
        </w:rPr>
        <w:t xml:space="preserve">1. Mục tiêu của điều trị bệnh đái tháo đường </w:t>
      </w:r>
      <w:r w:rsidRPr="005E0F52">
        <w:rPr>
          <w:rFonts w:cs="Times New Roman"/>
          <w:b/>
          <w:szCs w:val="28"/>
        </w:rPr>
        <w:t>(ĐTĐ)</w:t>
      </w:r>
      <w:r w:rsidRPr="005E0F52">
        <w:rPr>
          <w:rFonts w:cs="Times New Roman"/>
          <w:b/>
          <w:bCs/>
          <w:iCs/>
          <w:szCs w:val="28"/>
        </w:rPr>
        <w:t xml:space="preserve">: </w:t>
      </w:r>
    </w:p>
    <w:p w:rsidR="00F21B10" w:rsidRPr="005E0F52" w:rsidRDefault="00F21B10" w:rsidP="00F21B10">
      <w:pPr>
        <w:spacing w:line="240" w:lineRule="auto"/>
        <w:rPr>
          <w:rFonts w:cs="Times New Roman"/>
          <w:szCs w:val="28"/>
        </w:rPr>
      </w:pPr>
      <w:r w:rsidRPr="005E0F52">
        <w:rPr>
          <w:rFonts w:cs="Times New Roman"/>
          <w:b/>
          <w:bCs/>
          <w:iCs/>
          <w:szCs w:val="28"/>
        </w:rPr>
        <w:t xml:space="preserve"> </w:t>
      </w:r>
      <w:r w:rsidRPr="005E0F52">
        <w:rPr>
          <w:rFonts w:cs="Times New Roman"/>
          <w:b/>
          <w:bCs/>
          <w:iCs/>
          <w:szCs w:val="28"/>
        </w:rPr>
        <w:tab/>
      </w:r>
      <w:r w:rsidRPr="005E0F52">
        <w:rPr>
          <w:rFonts w:cs="Times New Roman"/>
          <w:bCs/>
          <w:iCs/>
          <w:szCs w:val="28"/>
        </w:rPr>
        <w:t>L</w:t>
      </w:r>
      <w:r w:rsidRPr="005E0F52">
        <w:rPr>
          <w:rFonts w:cs="Times New Roman"/>
          <w:szCs w:val="28"/>
        </w:rPr>
        <w:t>à giữ cho bệnh nhân có mức đường huyết ổn định nhằm ngăn ngừa biến chứng của bệnh. Một trong những chỉ số giúp bác sĩ kiểm tra mức độ ổn định đường huyết là HbA1c, đây được xem như là chỉ số vàng trong kiểm soát, theo dõi tiến triển và hiệu quả điều trị ở bệnh nhân đái tháo đường.</w:t>
      </w:r>
    </w:p>
    <w:p w:rsidR="00F21B10" w:rsidRPr="005E0F52" w:rsidRDefault="00F21B10" w:rsidP="00F21B10">
      <w:pPr>
        <w:spacing w:line="240" w:lineRule="auto"/>
        <w:ind w:firstLine="720"/>
        <w:rPr>
          <w:rFonts w:cs="Times New Roman"/>
          <w:iCs/>
          <w:szCs w:val="28"/>
        </w:rPr>
      </w:pPr>
      <w:r w:rsidRPr="005E0F52">
        <w:rPr>
          <w:rFonts w:cs="Times New Roman"/>
          <w:b/>
          <w:bCs/>
          <w:szCs w:val="28"/>
        </w:rPr>
        <w:t xml:space="preserve">2. Ý nghĩa của xét nghiệm HbA1c: </w:t>
      </w:r>
      <w:r w:rsidRPr="005E0F52">
        <w:rPr>
          <w:rFonts w:cs="Times New Roman"/>
          <w:iCs/>
          <w:szCs w:val="28"/>
        </w:rPr>
        <w:t xml:space="preserve"> </w:t>
      </w:r>
    </w:p>
    <w:p w:rsidR="00F21B10" w:rsidRPr="005E0F52" w:rsidRDefault="00F21B10" w:rsidP="00F21B10">
      <w:pPr>
        <w:spacing w:line="240" w:lineRule="auto"/>
        <w:ind w:firstLine="720"/>
        <w:rPr>
          <w:rFonts w:cs="Times New Roman"/>
          <w:iCs/>
          <w:szCs w:val="28"/>
        </w:rPr>
      </w:pPr>
      <w:r w:rsidRPr="005E0F52">
        <w:rPr>
          <w:rFonts w:cs="Times New Roman"/>
          <w:iCs/>
          <w:szCs w:val="28"/>
        </w:rPr>
        <w:t>Xét nghiệm HbA1c cho biết mức đường huyết trung bình của bạn trong 2-3 tháng vừa qua. Đây là xét nghiệm tốt nhất để theo dõi sự kiểm soát đường huyết, giúp bạn và bác sĩ điều trị đánh giá được đường huyết có kiểm soát tốt hay không trong thời gian vừa qua.</w:t>
      </w:r>
    </w:p>
    <w:p w:rsidR="00F21B10" w:rsidRPr="005E0F52" w:rsidRDefault="00F21B10" w:rsidP="00F21B10">
      <w:pPr>
        <w:spacing w:line="240" w:lineRule="auto"/>
        <w:rPr>
          <w:rFonts w:cs="Times New Roman"/>
          <w:szCs w:val="28"/>
        </w:rPr>
      </w:pPr>
      <w:r w:rsidRPr="005E0F52">
        <w:rPr>
          <w:rFonts w:cs="Times New Roman"/>
          <w:szCs w:val="28"/>
        </w:rPr>
        <w:t> </w:t>
      </w:r>
      <w:r w:rsidRPr="005E0F52">
        <w:rPr>
          <w:rFonts w:cs="Times New Roman"/>
          <w:szCs w:val="28"/>
        </w:rPr>
        <w:tab/>
      </w:r>
      <w:r w:rsidRPr="005E0F52">
        <w:rPr>
          <w:rFonts w:cs="Times New Roman"/>
          <w:b/>
          <w:szCs w:val="28"/>
        </w:rPr>
        <w:t>3</w:t>
      </w:r>
      <w:r w:rsidRPr="005E0F52">
        <w:rPr>
          <w:rFonts w:cs="Times New Roman"/>
          <w:b/>
          <w:bCs/>
          <w:szCs w:val="28"/>
        </w:rPr>
        <w:t>. Giá trị bình thường của HbA1c là bao nhiêu?</w:t>
      </w:r>
      <w:r w:rsidRPr="005E0F52">
        <w:rPr>
          <w:rFonts w:cs="Times New Roman"/>
          <w:szCs w:val="28"/>
        </w:rPr>
        <w:t xml:space="preserve"> </w:t>
      </w:r>
    </w:p>
    <w:p w:rsidR="00F21B10" w:rsidRPr="005E0F52" w:rsidRDefault="00F21B10" w:rsidP="007208AA">
      <w:pPr>
        <w:spacing w:line="240" w:lineRule="auto"/>
        <w:jc w:val="center"/>
        <w:rPr>
          <w:rFonts w:cs="Times New Roman"/>
          <w:szCs w:val="28"/>
        </w:rPr>
      </w:pPr>
      <w:r w:rsidRPr="005E0F52">
        <w:rPr>
          <w:rFonts w:cs="Times New Roman"/>
          <w:noProof/>
          <w:szCs w:val="28"/>
          <w:lang w:val="en-US"/>
        </w:rPr>
        <w:drawing>
          <wp:inline distT="0" distB="0" distL="0" distR="0">
            <wp:extent cx="6146563" cy="3493827"/>
            <wp:effectExtent l="19050" t="0" r="6587" b="0"/>
            <wp:docPr id="3" name="Picture 2" descr="http://quysuckhoe.com/wp-content/uploads/2014/06/chi-so-hbac1.png"/>
            <wp:cNvGraphicFramePr/>
            <a:graphic xmlns:a="http://schemas.openxmlformats.org/drawingml/2006/main">
              <a:graphicData uri="http://schemas.openxmlformats.org/drawingml/2006/picture">
                <pic:pic xmlns:pic="http://schemas.openxmlformats.org/drawingml/2006/picture">
                  <pic:nvPicPr>
                    <pic:cNvPr id="4" name="Content Placeholder 3" descr="http://quysuckhoe.com/wp-content/uploads/2014/06/chi-so-hbac1.png"/>
                    <pic:cNvPicPr>
                      <a:picLocks noGrp="1"/>
                    </pic:cNvPicPr>
                  </pic:nvPicPr>
                  <pic:blipFill>
                    <a:blip r:embed="rId7"/>
                    <a:srcRect/>
                    <a:stretch>
                      <a:fillRect/>
                    </a:stretch>
                  </pic:blipFill>
                  <pic:spPr bwMode="auto">
                    <a:xfrm>
                      <a:off x="0" y="0"/>
                      <a:ext cx="6153150" cy="3497571"/>
                    </a:xfrm>
                    <a:prstGeom prst="rect">
                      <a:avLst/>
                    </a:prstGeom>
                    <a:noFill/>
                    <a:ln w="9525">
                      <a:noFill/>
                      <a:miter lim="800000"/>
                      <a:headEnd/>
                      <a:tailEnd/>
                    </a:ln>
                  </pic:spPr>
                </pic:pic>
              </a:graphicData>
            </a:graphic>
          </wp:inline>
        </w:drawing>
      </w:r>
    </w:p>
    <w:p w:rsidR="00F21B10" w:rsidRPr="005E0F52" w:rsidRDefault="00F21B10" w:rsidP="00F21B10">
      <w:pPr>
        <w:spacing w:line="240" w:lineRule="auto"/>
        <w:ind w:firstLine="720"/>
        <w:rPr>
          <w:rFonts w:cs="Times New Roman"/>
          <w:szCs w:val="28"/>
        </w:rPr>
      </w:pPr>
      <w:r w:rsidRPr="005E0F52">
        <w:rPr>
          <w:rFonts w:cs="Times New Roman"/>
          <w:szCs w:val="28"/>
        </w:rPr>
        <w:lastRenderedPageBreak/>
        <w:t xml:space="preserve">- </w:t>
      </w:r>
      <w:r w:rsidRPr="005E0F52">
        <w:rPr>
          <w:rFonts w:cs="Times New Roman"/>
          <w:iCs/>
          <w:szCs w:val="28"/>
        </w:rPr>
        <w:t>Bình thường HbA1c chiếm 4- 6% trong toàn bộ hemoglobin.</w:t>
      </w:r>
    </w:p>
    <w:p w:rsidR="00F21B10" w:rsidRPr="005E0F52" w:rsidRDefault="00F21B10" w:rsidP="00F21B10">
      <w:pPr>
        <w:spacing w:line="240" w:lineRule="auto"/>
        <w:ind w:firstLine="720"/>
        <w:rPr>
          <w:rFonts w:cs="Times New Roman"/>
          <w:szCs w:val="28"/>
        </w:rPr>
      </w:pPr>
      <w:r w:rsidRPr="005E0F52">
        <w:rPr>
          <w:rFonts w:cs="Times New Roman"/>
          <w:iCs/>
          <w:szCs w:val="28"/>
        </w:rPr>
        <w:t>- Khi HbA1c tăng trên bình thường 1% tương ứng với giá trị đường huyết của bạn tăng lên 30mg/dl hay 1.7 Mmol/L.</w:t>
      </w:r>
    </w:p>
    <w:p w:rsidR="00F21B10" w:rsidRPr="005E0F52" w:rsidRDefault="00F21B10" w:rsidP="00F21B10">
      <w:pPr>
        <w:spacing w:line="240" w:lineRule="auto"/>
        <w:ind w:firstLine="720"/>
        <w:rPr>
          <w:rFonts w:cs="Times New Roman"/>
          <w:szCs w:val="28"/>
        </w:rPr>
      </w:pPr>
      <w:r w:rsidRPr="005E0F52">
        <w:rPr>
          <w:rFonts w:cs="Times New Roman"/>
          <w:iCs/>
          <w:szCs w:val="28"/>
        </w:rPr>
        <w:t>- Khi HbA1c tăng &gt; 10% cho thấy đường huyết của bạn trong thời gian qua kiểm soát kém.</w:t>
      </w:r>
    </w:p>
    <w:p w:rsidR="00F21B10" w:rsidRPr="005E0F52" w:rsidRDefault="00F21B10" w:rsidP="00F21B10">
      <w:pPr>
        <w:spacing w:line="240" w:lineRule="auto"/>
        <w:ind w:firstLine="720"/>
        <w:rPr>
          <w:rFonts w:cs="Times New Roman"/>
          <w:szCs w:val="28"/>
        </w:rPr>
      </w:pPr>
      <w:r w:rsidRPr="005E0F52">
        <w:rPr>
          <w:rFonts w:cs="Times New Roman"/>
          <w:iCs/>
          <w:szCs w:val="28"/>
        </w:rPr>
        <w:t>- Khi HbA1c &lt; 6.5% cho thấy đường huyết của bạn kiểm soát tốt.</w:t>
      </w:r>
    </w:p>
    <w:p w:rsidR="00F21B10" w:rsidRPr="005E0F52" w:rsidRDefault="00F21B10" w:rsidP="00F21B10">
      <w:pPr>
        <w:spacing w:line="240" w:lineRule="auto"/>
        <w:ind w:firstLine="720"/>
        <w:rPr>
          <w:rFonts w:cs="Times New Roman"/>
          <w:szCs w:val="28"/>
        </w:rPr>
      </w:pPr>
      <w:r w:rsidRPr="005E0F52">
        <w:rPr>
          <w:rFonts w:cs="Times New Roman"/>
          <w:b/>
          <w:bCs/>
          <w:szCs w:val="28"/>
        </w:rPr>
        <w:t>4. Tại sao cần kiểm soát chỉ số HbA1c?</w:t>
      </w:r>
      <w:r w:rsidRPr="005E0F52">
        <w:rPr>
          <w:rFonts w:cs="Times New Roman"/>
          <w:szCs w:val="28"/>
        </w:rPr>
        <w:t xml:space="preserve">  </w:t>
      </w:r>
    </w:p>
    <w:p w:rsidR="00F21B10" w:rsidRPr="005E0F52" w:rsidRDefault="00F21B10" w:rsidP="00F21B10">
      <w:pPr>
        <w:spacing w:line="240" w:lineRule="auto"/>
        <w:rPr>
          <w:rFonts w:cs="Times New Roman"/>
          <w:szCs w:val="28"/>
        </w:rPr>
      </w:pPr>
      <w:r w:rsidRPr="005E0F52">
        <w:rPr>
          <w:rFonts w:cs="Times New Roman"/>
          <w:szCs w:val="28"/>
        </w:rPr>
        <w:tab/>
        <w:t>Vì với HbA1c &lt; 6.5%, bạn có thể làm chậm và ngăn ngừa sự phát triển các biến chứng về mắt, thận và thần kinh do bệnh ĐTĐ. Theo nhiều nghiên cứu lớn trên thế giới thì kiểm soát đường huyết 24h hàng ngày, liên tục qua một chế độ dinh dưỡng hợp lý, lối sống thích hợp có thể làm thay đổi chỉ số HbA1c.</w:t>
      </w:r>
    </w:p>
    <w:p w:rsidR="00F21B10" w:rsidRPr="005E0F52" w:rsidRDefault="00F21B10" w:rsidP="00F21B10">
      <w:pPr>
        <w:spacing w:line="240" w:lineRule="auto"/>
        <w:ind w:firstLine="720"/>
        <w:rPr>
          <w:rFonts w:cs="Times New Roman"/>
          <w:szCs w:val="28"/>
        </w:rPr>
      </w:pPr>
      <w:r w:rsidRPr="005E0F52">
        <w:rPr>
          <w:rFonts w:cs="Times New Roman"/>
          <w:szCs w:val="28"/>
        </w:rPr>
        <w:t xml:space="preserve">Chỉ cần giảm 1% (ví dụ từ 8 xuống 7%) sẽ làm giảm được 35% nguy cơ mắc biến chứng. </w:t>
      </w:r>
    </w:p>
    <w:p w:rsidR="00F21B10" w:rsidRPr="005E0F52" w:rsidRDefault="00F21B10" w:rsidP="00F21B10">
      <w:pPr>
        <w:spacing w:line="240" w:lineRule="auto"/>
        <w:ind w:firstLine="720"/>
        <w:rPr>
          <w:rFonts w:cs="Times New Roman"/>
          <w:szCs w:val="28"/>
        </w:rPr>
      </w:pPr>
      <w:r w:rsidRPr="005E0F52">
        <w:rPr>
          <w:rFonts w:cs="Times New Roman"/>
          <w:b/>
          <w:bCs/>
          <w:szCs w:val="28"/>
        </w:rPr>
        <w:t>5. Theo dõi HbA1c như thế nào?</w:t>
      </w:r>
      <w:r w:rsidRPr="005E0F52">
        <w:rPr>
          <w:rFonts w:cs="Times New Roman"/>
          <w:szCs w:val="28"/>
        </w:rPr>
        <w:t xml:space="preserve"> </w:t>
      </w:r>
    </w:p>
    <w:p w:rsidR="00F21B10" w:rsidRPr="005E0F52" w:rsidRDefault="00F21B10" w:rsidP="00F21B10">
      <w:pPr>
        <w:spacing w:line="240" w:lineRule="auto"/>
        <w:rPr>
          <w:rFonts w:cs="Times New Roman"/>
          <w:szCs w:val="28"/>
        </w:rPr>
      </w:pPr>
      <w:r w:rsidRPr="005E0F52">
        <w:rPr>
          <w:rFonts w:cs="Times New Roman"/>
          <w:szCs w:val="28"/>
        </w:rPr>
        <w:tab/>
        <w:t>- Tất cả bệnh nhân ĐTĐ type 1 và type 2 nên xét nghiệm HbA1c tối thiểu 2 lần trong 1 năm, Khi đường huyết không ổn định nên xét nghiệm thường xuyên hơn - 3 tháng/1 lần.</w:t>
      </w:r>
    </w:p>
    <w:p w:rsidR="00F21B10" w:rsidRPr="005E0F52" w:rsidRDefault="00F21B10" w:rsidP="00F21B10">
      <w:pPr>
        <w:spacing w:line="240" w:lineRule="auto"/>
        <w:ind w:firstLine="720"/>
        <w:rPr>
          <w:rFonts w:cs="Times New Roman"/>
          <w:szCs w:val="28"/>
        </w:rPr>
      </w:pPr>
      <w:r w:rsidRPr="005E0F52">
        <w:rPr>
          <w:rFonts w:cs="Times New Roman"/>
          <w:b/>
          <w:bCs/>
          <w:szCs w:val="28"/>
        </w:rPr>
        <w:t>6. Theo dõi đường huyết khi đói và HbA1c khác nhau như thế nào?</w:t>
      </w:r>
      <w:r w:rsidRPr="005E0F52">
        <w:rPr>
          <w:rFonts w:cs="Times New Roman"/>
          <w:szCs w:val="28"/>
        </w:rPr>
        <w:t xml:space="preserve"> </w:t>
      </w:r>
    </w:p>
    <w:p w:rsidR="00F21B10" w:rsidRPr="005E0F52" w:rsidRDefault="00F21B10" w:rsidP="00F21B10">
      <w:pPr>
        <w:spacing w:line="240" w:lineRule="auto"/>
        <w:rPr>
          <w:rFonts w:cs="Times New Roman"/>
          <w:szCs w:val="28"/>
        </w:rPr>
      </w:pPr>
      <w:r w:rsidRPr="005E0F52">
        <w:rPr>
          <w:rFonts w:cs="Times New Roman"/>
          <w:szCs w:val="28"/>
        </w:rPr>
        <w:tab/>
        <w:t xml:space="preserve">- </w:t>
      </w:r>
      <w:r w:rsidRPr="005E0F52">
        <w:rPr>
          <w:rFonts w:cs="Times New Roman"/>
          <w:iCs/>
          <w:szCs w:val="28"/>
        </w:rPr>
        <w:t>Theo dõi đường huyết khi đói chỉ cho thấy giá trị đường huyết ở thời điểm làm xét nghiệm.</w:t>
      </w:r>
    </w:p>
    <w:p w:rsidR="00F21B10" w:rsidRPr="005E0F52" w:rsidRDefault="00F21B10" w:rsidP="00F21B10">
      <w:pPr>
        <w:spacing w:line="240" w:lineRule="auto"/>
        <w:rPr>
          <w:rFonts w:cs="Times New Roman"/>
          <w:iCs/>
          <w:szCs w:val="28"/>
        </w:rPr>
      </w:pPr>
      <w:r w:rsidRPr="005E0F52">
        <w:rPr>
          <w:rFonts w:cs="Times New Roman"/>
          <w:iCs/>
          <w:szCs w:val="28"/>
        </w:rPr>
        <w:tab/>
        <w:t xml:space="preserve">- Xét nghiệm HbA1c cho thấy tỷ lệ % trung bình đường huyết của bạn trong 2-3 tháng qua. </w:t>
      </w:r>
    </w:p>
    <w:p w:rsidR="00F21B10" w:rsidRPr="005E0F52" w:rsidRDefault="00F21B10" w:rsidP="00F21B10">
      <w:pPr>
        <w:spacing w:line="240" w:lineRule="auto"/>
        <w:ind w:firstLine="720"/>
        <w:rPr>
          <w:rFonts w:cs="Times New Roman"/>
          <w:iCs/>
          <w:szCs w:val="28"/>
        </w:rPr>
      </w:pPr>
      <w:r w:rsidRPr="005E0F52">
        <w:rPr>
          <w:rFonts w:cs="Times New Roman"/>
          <w:iCs/>
          <w:szCs w:val="28"/>
        </w:rPr>
        <w:t>Tuy nhiên cả 2 đều giúp cho bạn và bác sĩ có kế hoạch thay đổi trong điều trị về chế độ ăn, tập luyện thể dục cũng như chế độ dùng thuốc thích hợp hơn</w:t>
      </w:r>
    </w:p>
    <w:p w:rsidR="00F21B10" w:rsidRPr="005E0F52" w:rsidRDefault="00F21B10" w:rsidP="00F21B10">
      <w:pPr>
        <w:spacing w:line="240" w:lineRule="auto"/>
        <w:ind w:firstLine="709"/>
        <w:rPr>
          <w:rFonts w:cs="Times New Roman"/>
          <w:szCs w:val="28"/>
        </w:rPr>
      </w:pPr>
      <w:r w:rsidRPr="005E0F52">
        <w:rPr>
          <w:rFonts w:cs="Times New Roman"/>
          <w:b/>
          <w:bCs/>
          <w:szCs w:val="28"/>
        </w:rPr>
        <w:t>7. Ưu điểm của XN HbA1C</w:t>
      </w:r>
      <w:r w:rsidRPr="005E0F52">
        <w:rPr>
          <w:rFonts w:cs="Times New Roman"/>
          <w:szCs w:val="28"/>
        </w:rPr>
        <w:t xml:space="preserve"> </w:t>
      </w:r>
    </w:p>
    <w:p w:rsidR="00F21B10" w:rsidRPr="005E0F52" w:rsidRDefault="00F21B10" w:rsidP="00F21B10">
      <w:pPr>
        <w:spacing w:line="240" w:lineRule="auto"/>
        <w:ind w:firstLine="709"/>
        <w:rPr>
          <w:rFonts w:cs="Times New Roman"/>
          <w:sz w:val="26"/>
          <w:szCs w:val="26"/>
        </w:rPr>
      </w:pPr>
      <w:r w:rsidRPr="005E0F52">
        <w:rPr>
          <w:rFonts w:cs="Times New Roman"/>
          <w:sz w:val="26"/>
          <w:szCs w:val="26"/>
        </w:rPr>
        <w:t>- Phản ánh tình trạng bệnh lý ĐTĐ chính xác hơn Glucose máu và Glucose niệu. </w:t>
      </w:r>
    </w:p>
    <w:p w:rsidR="00F21B10" w:rsidRPr="005E0F52" w:rsidRDefault="00F21B10" w:rsidP="007208AA">
      <w:pPr>
        <w:spacing w:line="240" w:lineRule="auto"/>
        <w:ind w:firstLine="720"/>
        <w:jc w:val="left"/>
        <w:rPr>
          <w:rFonts w:cs="Times New Roman"/>
          <w:szCs w:val="28"/>
        </w:rPr>
      </w:pPr>
      <w:r w:rsidRPr="005E0F52">
        <w:rPr>
          <w:rFonts w:cs="Times New Roman"/>
          <w:szCs w:val="28"/>
        </w:rPr>
        <w:t>- Giúp quản lý bệnh ĐTĐ tốt hơn. </w:t>
      </w:r>
      <w:r w:rsidRPr="005E0F52">
        <w:rPr>
          <w:rFonts w:cs="Times New Roman"/>
          <w:szCs w:val="28"/>
        </w:rPr>
        <w:br/>
        <w:t xml:space="preserve"> </w:t>
      </w:r>
      <w:r w:rsidRPr="005E0F52">
        <w:rPr>
          <w:rFonts w:cs="Times New Roman"/>
          <w:szCs w:val="28"/>
        </w:rPr>
        <w:tab/>
        <w:t>- Thời gian làm xét nghiệm tương đối nhanh (10-15 phút). </w:t>
      </w:r>
      <w:r w:rsidRPr="005E0F52">
        <w:rPr>
          <w:rFonts w:cs="Times New Roman"/>
          <w:szCs w:val="28"/>
        </w:rPr>
        <w:br/>
        <w:t xml:space="preserve"> </w:t>
      </w:r>
      <w:r w:rsidRPr="005E0F52">
        <w:rPr>
          <w:rFonts w:cs="Times New Roman"/>
          <w:szCs w:val="28"/>
        </w:rPr>
        <w:tab/>
      </w:r>
      <w:r w:rsidRPr="005E0F52">
        <w:rPr>
          <w:rFonts w:cs="Times New Roman"/>
          <w:sz w:val="26"/>
          <w:szCs w:val="26"/>
        </w:rPr>
        <w:t>- Không có quy định nghiêm ngặt về thời điểm lấy máu (lúc no,lúc đói đều được). </w:t>
      </w:r>
      <w:r w:rsidRPr="005E0F52">
        <w:rPr>
          <w:rFonts w:cs="Times New Roman"/>
          <w:sz w:val="26"/>
          <w:szCs w:val="26"/>
        </w:rPr>
        <w:br/>
      </w:r>
      <w:r w:rsidRPr="005E0F52">
        <w:rPr>
          <w:rFonts w:cs="Times New Roman"/>
          <w:szCs w:val="28"/>
        </w:rPr>
        <w:t xml:space="preserve"> </w:t>
      </w:r>
      <w:r w:rsidRPr="005E0F52">
        <w:rPr>
          <w:rFonts w:cs="Times New Roman"/>
          <w:szCs w:val="28"/>
        </w:rPr>
        <w:tab/>
      </w:r>
      <w:r w:rsidRPr="005E0F52">
        <w:rPr>
          <w:rFonts w:cs="Times New Roman"/>
          <w:b/>
          <w:bCs/>
          <w:szCs w:val="28"/>
        </w:rPr>
        <w:t>8. Chỉ định XN HbA1C</w:t>
      </w:r>
      <w:r w:rsidRPr="005E0F52">
        <w:rPr>
          <w:rFonts w:cs="Times New Roman"/>
          <w:szCs w:val="28"/>
        </w:rPr>
        <w:t xml:space="preserve"> </w:t>
      </w:r>
    </w:p>
    <w:p w:rsidR="00F21B10" w:rsidRPr="005E0F52" w:rsidRDefault="00F21B10" w:rsidP="007208AA">
      <w:pPr>
        <w:spacing w:line="240" w:lineRule="auto"/>
        <w:ind w:firstLine="720"/>
        <w:jc w:val="left"/>
        <w:rPr>
          <w:rFonts w:cs="Times New Roman"/>
          <w:szCs w:val="28"/>
        </w:rPr>
      </w:pPr>
      <w:r w:rsidRPr="005E0F52">
        <w:rPr>
          <w:rFonts w:cs="Times New Roman"/>
          <w:szCs w:val="28"/>
        </w:rPr>
        <w:t>- Để xác định ĐTĐ đã có từ lâu hay mới mắc. </w:t>
      </w:r>
      <w:r w:rsidRPr="005E0F52">
        <w:rPr>
          <w:rFonts w:cs="Times New Roman"/>
          <w:szCs w:val="28"/>
        </w:rPr>
        <w:br/>
        <w:t> </w:t>
      </w:r>
      <w:r w:rsidRPr="005E0F52">
        <w:rPr>
          <w:rFonts w:cs="Times New Roman"/>
          <w:szCs w:val="28"/>
        </w:rPr>
        <w:tab/>
        <w:t>- Loại trừ các trường hợp tăng Glucose máu do Stress. </w:t>
      </w:r>
      <w:r w:rsidRPr="005E0F52">
        <w:rPr>
          <w:rFonts w:cs="Times New Roman"/>
          <w:szCs w:val="28"/>
        </w:rPr>
        <w:br/>
        <w:t> </w:t>
      </w:r>
      <w:r w:rsidRPr="005E0F52">
        <w:rPr>
          <w:rFonts w:cs="Times New Roman"/>
          <w:szCs w:val="28"/>
        </w:rPr>
        <w:tab/>
        <w:t>- Loại trừ bệnh ĐTĐ ở một số người có XN Glucose máu lúc cao, lúc thấp không rõ ràng. </w:t>
      </w:r>
      <w:r w:rsidRPr="005E0F52">
        <w:rPr>
          <w:rFonts w:cs="Times New Roman"/>
          <w:szCs w:val="28"/>
        </w:rPr>
        <w:br/>
        <w:t>  </w:t>
      </w:r>
      <w:r w:rsidRPr="005E0F52">
        <w:rPr>
          <w:rFonts w:cs="Times New Roman"/>
          <w:szCs w:val="28"/>
        </w:rPr>
        <w:tab/>
        <w:t xml:space="preserve"> - Hiệp hội đái tháo đường Hoa Kỳ (ADA - American Diabetes Association) khuyến cáo nên thử đường huyết: </w:t>
      </w:r>
    </w:p>
    <w:p w:rsidR="00F21B10" w:rsidRPr="005E0F52" w:rsidRDefault="00F21B10" w:rsidP="00F21B10">
      <w:pPr>
        <w:spacing w:line="240" w:lineRule="auto"/>
        <w:ind w:firstLine="765"/>
        <w:rPr>
          <w:rFonts w:cs="Times New Roman"/>
          <w:szCs w:val="28"/>
        </w:rPr>
      </w:pPr>
      <w:r w:rsidRPr="005E0F52">
        <w:rPr>
          <w:rFonts w:cs="Times New Roman"/>
          <w:szCs w:val="28"/>
        </w:rPr>
        <w:t xml:space="preserve">+ 4 lần mỗi năm nếu bạn bị đái tháo đường type 1 hoặc type 2 có sử dụng insulin, hoặc </w:t>
      </w:r>
    </w:p>
    <w:p w:rsidR="00F21B10" w:rsidRPr="005E0F52" w:rsidRDefault="00F21B10" w:rsidP="00F21B10">
      <w:pPr>
        <w:spacing w:line="240" w:lineRule="auto"/>
        <w:ind w:firstLine="765"/>
        <w:rPr>
          <w:rFonts w:cs="Times New Roman"/>
          <w:szCs w:val="28"/>
        </w:rPr>
      </w:pPr>
      <w:r w:rsidRPr="005E0F52">
        <w:rPr>
          <w:rFonts w:cs="Times New Roman"/>
          <w:szCs w:val="28"/>
        </w:rPr>
        <w:t>+ 2 lần mỗi năm nếu bạn bị đái tháo đường type 2 và không sử dụng insulin.</w:t>
      </w:r>
    </w:p>
    <w:p w:rsidR="00F21B10" w:rsidRPr="005E0F52" w:rsidRDefault="00F21B10" w:rsidP="00F21B10">
      <w:pPr>
        <w:spacing w:line="240" w:lineRule="auto"/>
        <w:rPr>
          <w:rFonts w:cs="Times New Roman"/>
          <w:szCs w:val="28"/>
        </w:rPr>
      </w:pPr>
      <w:r w:rsidRPr="005E0F52">
        <w:rPr>
          <w:rFonts w:cs="Times New Roman"/>
          <w:szCs w:val="28"/>
        </w:rPr>
        <w:t xml:space="preserve"> </w:t>
      </w:r>
      <w:r w:rsidRPr="005E0F52">
        <w:rPr>
          <w:rFonts w:cs="Times New Roman"/>
          <w:szCs w:val="28"/>
        </w:rPr>
        <w:tab/>
        <w:t>Nếu bệnh nhân mới được chẩn đoán đái tháo đường và không kiểm soát tốt, HbA1c sẽ được thử thường xuyên hơn.</w:t>
      </w:r>
    </w:p>
    <w:p w:rsidR="00F21B10" w:rsidRPr="005E0F52" w:rsidRDefault="00F21B10" w:rsidP="00F21B10">
      <w:pPr>
        <w:spacing w:line="240" w:lineRule="auto"/>
        <w:ind w:firstLine="720"/>
        <w:rPr>
          <w:rFonts w:cs="Times New Roman"/>
          <w:b/>
          <w:bCs/>
          <w:szCs w:val="28"/>
        </w:rPr>
      </w:pPr>
      <w:r w:rsidRPr="005E0F52">
        <w:rPr>
          <w:rFonts w:cs="Times New Roman"/>
          <w:b/>
          <w:bCs/>
          <w:szCs w:val="28"/>
        </w:rPr>
        <w:lastRenderedPageBreak/>
        <w:t xml:space="preserve">9. Để theo dõi điều trị :  </w:t>
      </w:r>
    </w:p>
    <w:p w:rsidR="00F21B10" w:rsidRPr="005E0F52" w:rsidRDefault="00F21B10" w:rsidP="007208AA">
      <w:pPr>
        <w:spacing w:line="240" w:lineRule="auto"/>
        <w:jc w:val="left"/>
        <w:rPr>
          <w:rFonts w:cs="Times New Roman"/>
          <w:szCs w:val="28"/>
        </w:rPr>
      </w:pPr>
      <w:r w:rsidRPr="005E0F52">
        <w:rPr>
          <w:rFonts w:cs="Times New Roman"/>
          <w:b/>
          <w:bCs/>
          <w:szCs w:val="28"/>
        </w:rPr>
        <w:t xml:space="preserve"> </w:t>
      </w:r>
      <w:r w:rsidRPr="005E0F52">
        <w:rPr>
          <w:rFonts w:cs="Times New Roman"/>
          <w:b/>
          <w:bCs/>
          <w:szCs w:val="28"/>
        </w:rPr>
        <w:tab/>
      </w:r>
      <w:r w:rsidRPr="005E0F52">
        <w:rPr>
          <w:rFonts w:cs="Times New Roman"/>
          <w:szCs w:val="28"/>
        </w:rPr>
        <w:t>- Khi điều trị phác đồ mới : nên XN HbA1C sau 1 tháng điều trị (Bởi vì HbA1c chỉ thay đổi sớm nhất là sau khoảng 4 tuần ). </w:t>
      </w:r>
      <w:r w:rsidRPr="005E0F52">
        <w:rPr>
          <w:rFonts w:cs="Times New Roman"/>
          <w:szCs w:val="28"/>
        </w:rPr>
        <w:br/>
        <w:t xml:space="preserve"> </w:t>
      </w:r>
      <w:r w:rsidRPr="005E0F52">
        <w:rPr>
          <w:rFonts w:cs="Times New Roman"/>
          <w:szCs w:val="28"/>
        </w:rPr>
        <w:tab/>
        <w:t>- Sau đó 3 tháng kiểm tra lại HbA1C để điều chỉnh liều cho thích hợp . </w:t>
      </w:r>
      <w:r w:rsidRPr="005E0F52">
        <w:rPr>
          <w:rFonts w:cs="Times New Roman"/>
          <w:szCs w:val="28"/>
        </w:rPr>
        <w:br/>
        <w:t xml:space="preserve"> </w:t>
      </w:r>
      <w:r w:rsidRPr="005E0F52">
        <w:rPr>
          <w:rFonts w:cs="Times New Roman"/>
          <w:szCs w:val="28"/>
        </w:rPr>
        <w:tab/>
        <w:t>- Nếu phác đồ điều trị đã tốt thì chỉ cần 6 tháng xét nghiệm một lần ( 3 tháng XN 1 lần nếu ĐT bằng Insulin).</w:t>
      </w:r>
    </w:p>
    <w:p w:rsidR="00F21B10" w:rsidRPr="005E0F52" w:rsidRDefault="00F21B10" w:rsidP="00F21B10">
      <w:pPr>
        <w:spacing w:line="240" w:lineRule="auto"/>
        <w:ind w:firstLine="720"/>
        <w:rPr>
          <w:rFonts w:cs="Times New Roman"/>
          <w:szCs w:val="28"/>
        </w:rPr>
      </w:pPr>
      <w:r w:rsidRPr="005E0F52">
        <w:rPr>
          <w:rFonts w:cs="Times New Roman"/>
          <w:b/>
          <w:bCs/>
          <w:iCs/>
          <w:szCs w:val="28"/>
          <w:u w:val="single"/>
        </w:rPr>
        <w:t>Kết Luận:</w:t>
      </w:r>
      <w:r w:rsidRPr="005E0F52">
        <w:rPr>
          <w:rFonts w:cs="Times New Roman"/>
          <w:szCs w:val="28"/>
        </w:rPr>
        <w:t> Từ những vấn đề như đã nêu thì rõ ràng rằng:</w:t>
      </w:r>
    </w:p>
    <w:p w:rsidR="00F21B10" w:rsidRPr="005E0F52" w:rsidRDefault="00F21B10" w:rsidP="00F21B10">
      <w:pPr>
        <w:pStyle w:val="ListParagraph"/>
        <w:numPr>
          <w:ilvl w:val="0"/>
          <w:numId w:val="10"/>
        </w:numPr>
        <w:spacing w:line="240" w:lineRule="auto"/>
        <w:rPr>
          <w:rFonts w:cs="Times New Roman"/>
          <w:szCs w:val="28"/>
        </w:rPr>
      </w:pPr>
      <w:r w:rsidRPr="005E0F52">
        <w:rPr>
          <w:rFonts w:cs="Times New Roman"/>
          <w:szCs w:val="28"/>
        </w:rPr>
        <w:t>HbA1c là 1 thông số quan trọng giúp Chúng ta kiểm soát Glucose máu.</w:t>
      </w:r>
    </w:p>
    <w:p w:rsidR="00611DC8" w:rsidRPr="00611DC8" w:rsidRDefault="00F21B10" w:rsidP="00611DC8">
      <w:pPr>
        <w:pStyle w:val="ListParagraph"/>
        <w:numPr>
          <w:ilvl w:val="0"/>
          <w:numId w:val="10"/>
        </w:numPr>
        <w:spacing w:line="240" w:lineRule="auto"/>
        <w:rPr>
          <w:rFonts w:cs="Times New Roman"/>
          <w:szCs w:val="28"/>
          <w:lang w:val="en-US"/>
        </w:rPr>
      </w:pPr>
      <w:r w:rsidRPr="00611DC8">
        <w:rPr>
          <w:rFonts w:cs="Times New Roman"/>
          <w:sz w:val="26"/>
          <w:szCs w:val="26"/>
        </w:rPr>
        <w:t>HbA1c đóng vai trò cực kỳ quan trọng trong việc theo dõi và tiên lượng ĐTĐ. </w:t>
      </w:r>
    </w:p>
    <w:p w:rsidR="00611DC8" w:rsidRPr="00611DC8" w:rsidRDefault="00F21B10" w:rsidP="00611DC8">
      <w:pPr>
        <w:pStyle w:val="ListParagraph"/>
        <w:numPr>
          <w:ilvl w:val="0"/>
          <w:numId w:val="10"/>
        </w:numPr>
        <w:spacing w:line="240" w:lineRule="auto"/>
        <w:rPr>
          <w:rFonts w:cs="Times New Roman"/>
          <w:szCs w:val="28"/>
          <w:lang w:val="en-US"/>
        </w:rPr>
      </w:pPr>
      <w:r w:rsidRPr="00611DC8">
        <w:rPr>
          <w:rFonts w:cs="Times New Roman"/>
          <w:szCs w:val="28"/>
        </w:rPr>
        <w:t>HbA1c là XN thường quy/Đái tháo đường</w:t>
      </w:r>
      <w:r w:rsidR="00611DC8">
        <w:rPr>
          <w:rFonts w:cs="Times New Roman"/>
          <w:szCs w:val="28"/>
          <w:lang w:val="en-US"/>
        </w:rPr>
        <w:t xml:space="preserve"> (3 đến 6 tháng XN 1 lần)</w:t>
      </w:r>
    </w:p>
    <w:p w:rsidR="00611DC8" w:rsidRPr="00611DC8" w:rsidRDefault="00611DC8" w:rsidP="00611DC8">
      <w:pPr>
        <w:pStyle w:val="ListParagraph"/>
        <w:spacing w:line="240" w:lineRule="auto"/>
        <w:ind w:left="1069"/>
        <w:rPr>
          <w:rFonts w:cs="Times New Roman"/>
          <w:iCs/>
          <w:szCs w:val="28"/>
          <w:lang w:val="en-US"/>
        </w:rPr>
      </w:pPr>
    </w:p>
    <w:p w:rsidR="00083D4A" w:rsidRPr="00611DC8" w:rsidRDefault="00F21B10" w:rsidP="00611DC8">
      <w:pPr>
        <w:spacing w:line="240" w:lineRule="auto"/>
        <w:rPr>
          <w:rFonts w:cs="Times New Roman"/>
          <w:iCs/>
          <w:szCs w:val="28"/>
          <w:lang w:val="en-US"/>
        </w:rPr>
      </w:pPr>
      <w:r w:rsidRPr="005E0F52">
        <w:rPr>
          <w:noProof/>
          <w:lang w:val="en-US"/>
        </w:rPr>
        <w:drawing>
          <wp:inline distT="0" distB="0" distL="0" distR="0">
            <wp:extent cx="3966097" cy="2600332"/>
            <wp:effectExtent l="19050" t="0" r="0" b="0"/>
            <wp:docPr id="4" name="Picture 1" descr="f82chi-so-hba1c-va-nhung-dieu.jpg"/>
            <wp:cNvGraphicFramePr/>
            <a:graphic xmlns:a="http://schemas.openxmlformats.org/drawingml/2006/main">
              <a:graphicData uri="http://schemas.openxmlformats.org/drawingml/2006/picture">
                <pic:pic xmlns:pic="http://schemas.openxmlformats.org/drawingml/2006/picture">
                  <pic:nvPicPr>
                    <pic:cNvPr id="4" name="Content Placeholder 3" descr="f82chi-so-hba1c-va-nhung-dieu.jpg"/>
                    <pic:cNvPicPr>
                      <a:picLocks noGrp="1"/>
                    </pic:cNvPicPr>
                  </pic:nvPicPr>
                  <pic:blipFill>
                    <a:blip r:embed="rId8"/>
                    <a:srcRect/>
                    <a:stretch>
                      <a:fillRect/>
                    </a:stretch>
                  </pic:blipFill>
                  <pic:spPr bwMode="auto">
                    <a:xfrm>
                      <a:off x="0" y="0"/>
                      <a:ext cx="3999036" cy="2621928"/>
                    </a:xfrm>
                    <a:prstGeom prst="rect">
                      <a:avLst/>
                    </a:prstGeom>
                    <a:noFill/>
                    <a:ln w="9525">
                      <a:noFill/>
                      <a:miter lim="800000"/>
                      <a:headEnd/>
                      <a:tailEnd/>
                    </a:ln>
                  </pic:spPr>
                </pic:pic>
              </a:graphicData>
            </a:graphic>
          </wp:inline>
        </w:drawing>
      </w:r>
      <w:r w:rsidR="007208AA" w:rsidRPr="007208AA">
        <w:rPr>
          <w:noProof/>
          <w:lang w:val="en-US"/>
        </w:rPr>
        <w:drawing>
          <wp:inline distT="0" distB="0" distL="0" distR="0">
            <wp:extent cx="5136628" cy="2604733"/>
            <wp:effectExtent l="19050" t="0" r="6872" b="0"/>
            <wp:docPr id="1" name="Picture 1" descr="D:\My Documents\Downloads\DSC_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 Documents\Downloads\DSC_1222.JPG"/>
                    <pic:cNvPicPr>
                      <a:picLocks noChangeAspect="1" noChangeArrowheads="1"/>
                    </pic:cNvPicPr>
                  </pic:nvPicPr>
                  <pic:blipFill>
                    <a:blip r:embed="rId9" cstate="print"/>
                    <a:srcRect/>
                    <a:stretch>
                      <a:fillRect/>
                    </a:stretch>
                  </pic:blipFill>
                  <pic:spPr bwMode="auto">
                    <a:xfrm>
                      <a:off x="0" y="0"/>
                      <a:ext cx="5183374" cy="2628437"/>
                    </a:xfrm>
                    <a:prstGeom prst="rect">
                      <a:avLst/>
                    </a:prstGeom>
                    <a:noFill/>
                    <a:ln w="9525">
                      <a:noFill/>
                      <a:miter lim="800000"/>
                      <a:headEnd/>
                      <a:tailEnd/>
                    </a:ln>
                  </pic:spPr>
                </pic:pic>
              </a:graphicData>
            </a:graphic>
          </wp:inline>
        </w:drawing>
      </w:r>
      <w:r w:rsidR="007208AA" w:rsidRPr="00611DC8">
        <w:rPr>
          <w:rFonts w:cs="Times New Roman"/>
          <w:iCs/>
          <w:szCs w:val="28"/>
          <w:lang w:val="en-US"/>
        </w:rPr>
        <w:t xml:space="preserve">             </w:t>
      </w:r>
      <w:r w:rsidR="00083D4A" w:rsidRPr="00611DC8">
        <w:rPr>
          <w:rFonts w:cs="Times New Roman"/>
          <w:iCs/>
          <w:szCs w:val="28"/>
          <w:lang w:val="en-US"/>
        </w:rPr>
        <w:t xml:space="preserve">   </w:t>
      </w:r>
    </w:p>
    <w:p w:rsidR="007208AA" w:rsidRPr="005E0F52" w:rsidRDefault="00083D4A" w:rsidP="007208AA">
      <w:pPr>
        <w:spacing w:line="240" w:lineRule="auto"/>
        <w:jc w:val="left"/>
        <w:rPr>
          <w:rFonts w:cs="Times New Roman"/>
          <w:szCs w:val="28"/>
        </w:rPr>
      </w:pPr>
      <w:r>
        <w:rPr>
          <w:rFonts w:cs="Times New Roman"/>
          <w:iCs/>
          <w:szCs w:val="28"/>
          <w:lang w:val="en-US"/>
        </w:rPr>
        <w:t xml:space="preserve">     Đ</w:t>
      </w:r>
      <w:r w:rsidR="00F21B10" w:rsidRPr="005E0F52">
        <w:rPr>
          <w:rFonts w:cs="Times New Roman"/>
          <w:iCs/>
          <w:szCs w:val="28"/>
        </w:rPr>
        <w:t>i khám bác sĩ để được kiểm tra chỉ số HbA1c</w:t>
      </w:r>
      <w:r w:rsidR="007208AA">
        <w:rPr>
          <w:rFonts w:cs="Times New Roman"/>
          <w:iCs/>
          <w:szCs w:val="28"/>
          <w:lang w:val="en-US"/>
        </w:rPr>
        <w:t xml:space="preserve">                                     </w:t>
      </w:r>
      <w:r>
        <w:rPr>
          <w:rFonts w:cs="Times New Roman"/>
          <w:iCs/>
          <w:szCs w:val="28"/>
          <w:lang w:val="en-US"/>
        </w:rPr>
        <w:t xml:space="preserve">     </w:t>
      </w:r>
      <w:r w:rsidR="00611DC8">
        <w:rPr>
          <w:rFonts w:cs="Times New Roman"/>
          <w:iCs/>
          <w:szCs w:val="28"/>
          <w:lang w:val="en-US"/>
        </w:rPr>
        <w:t xml:space="preserve"> </w:t>
      </w:r>
      <w:r>
        <w:rPr>
          <w:rFonts w:cs="Times New Roman"/>
          <w:iCs/>
          <w:szCs w:val="28"/>
          <w:lang w:val="en-US"/>
        </w:rPr>
        <w:t xml:space="preserve">       </w:t>
      </w:r>
      <w:r w:rsidR="007208AA" w:rsidRPr="005E0F52">
        <w:rPr>
          <w:rFonts w:cs="Times New Roman"/>
          <w:szCs w:val="28"/>
        </w:rPr>
        <w:t>Xét nghiệm HbA1C</w:t>
      </w:r>
    </w:p>
    <w:p w:rsidR="00F21B10" w:rsidRPr="005E0F52" w:rsidRDefault="00F21B10" w:rsidP="007208AA">
      <w:pPr>
        <w:spacing w:line="240" w:lineRule="auto"/>
        <w:rPr>
          <w:rFonts w:cs="Times New Roman"/>
          <w:iCs/>
          <w:szCs w:val="28"/>
        </w:rPr>
      </w:pPr>
    </w:p>
    <w:p w:rsidR="00F21B10" w:rsidRPr="005E0F52" w:rsidRDefault="00F21B10" w:rsidP="00F21B10">
      <w:pPr>
        <w:spacing w:line="240" w:lineRule="auto"/>
        <w:jc w:val="right"/>
        <w:rPr>
          <w:rFonts w:cs="Times New Roman"/>
          <w:szCs w:val="28"/>
        </w:rPr>
      </w:pPr>
    </w:p>
    <w:p w:rsidR="00F21B10" w:rsidRDefault="00F21B10" w:rsidP="00F21B10">
      <w:pPr>
        <w:spacing w:line="240" w:lineRule="auto"/>
        <w:rPr>
          <w:rFonts w:cs="Times New Roman"/>
          <w:szCs w:val="28"/>
          <w:lang w:val="en-US"/>
        </w:rPr>
      </w:pPr>
    </w:p>
    <w:p w:rsidR="00F74FB4" w:rsidRDefault="00F74FB4" w:rsidP="00F21B10">
      <w:pPr>
        <w:spacing w:line="240" w:lineRule="auto"/>
        <w:rPr>
          <w:rFonts w:cs="Times New Roman"/>
          <w:szCs w:val="28"/>
          <w:lang w:val="en-US"/>
        </w:rPr>
      </w:pPr>
    </w:p>
    <w:p w:rsidR="00F74FB4" w:rsidRDefault="00F74FB4" w:rsidP="00F21B10">
      <w:pPr>
        <w:spacing w:line="240" w:lineRule="auto"/>
        <w:rPr>
          <w:rFonts w:cs="Times New Roman"/>
          <w:szCs w:val="28"/>
          <w:lang w:val="en-US"/>
        </w:rPr>
      </w:pPr>
    </w:p>
    <w:p w:rsidR="00F74FB4" w:rsidRDefault="00F74FB4" w:rsidP="00F21B10">
      <w:pPr>
        <w:spacing w:line="240" w:lineRule="auto"/>
        <w:rPr>
          <w:rFonts w:cs="Times New Roman"/>
          <w:szCs w:val="28"/>
          <w:lang w:val="en-US"/>
        </w:rPr>
      </w:pPr>
    </w:p>
    <w:tbl>
      <w:tblPr>
        <w:tblW w:w="14480" w:type="dxa"/>
        <w:tblInd w:w="87" w:type="dxa"/>
        <w:tblLayout w:type="fixed"/>
        <w:tblLook w:val="04A0"/>
      </w:tblPr>
      <w:tblGrid>
        <w:gridCol w:w="872"/>
        <w:gridCol w:w="1559"/>
        <w:gridCol w:w="567"/>
        <w:gridCol w:w="3544"/>
        <w:gridCol w:w="992"/>
        <w:gridCol w:w="4253"/>
        <w:gridCol w:w="1275"/>
        <w:gridCol w:w="1418"/>
      </w:tblGrid>
      <w:tr w:rsidR="00F74FB4" w:rsidRPr="00A3675C" w:rsidTr="00F74FB4">
        <w:trPr>
          <w:trHeight w:val="424"/>
        </w:trPr>
        <w:tc>
          <w:tcPr>
            <w:tcW w:w="14480" w:type="dxa"/>
            <w:gridSpan w:val="8"/>
            <w:tcBorders>
              <w:top w:val="nil"/>
              <w:left w:val="nil"/>
              <w:bottom w:val="nil"/>
              <w:right w:val="nil"/>
            </w:tcBorders>
            <w:shd w:val="clear" w:color="auto" w:fill="auto"/>
            <w:noWrap/>
            <w:vAlign w:val="bottom"/>
            <w:hideMark/>
          </w:tcPr>
          <w:p w:rsidR="00F74FB4" w:rsidRPr="00A3675C" w:rsidRDefault="00F74FB4" w:rsidP="002811EB">
            <w:pPr>
              <w:spacing w:line="240" w:lineRule="auto"/>
              <w:jc w:val="center"/>
              <w:rPr>
                <w:rFonts w:eastAsia="Times New Roman" w:cs="Times New Roman"/>
                <w:b/>
                <w:bCs/>
                <w:color w:val="000000"/>
                <w:szCs w:val="28"/>
              </w:rPr>
            </w:pPr>
            <w:r w:rsidRPr="00A3675C">
              <w:rPr>
                <w:rFonts w:eastAsia="Times New Roman" w:cs="Times New Roman"/>
                <w:b/>
                <w:bCs/>
                <w:color w:val="000000"/>
                <w:szCs w:val="28"/>
              </w:rPr>
              <w:lastRenderedPageBreak/>
              <w:t>DANH MỤC BỆNH ĐƯỢC NỘI SOI THEO QUYẾT ĐỊNH SỐ 5643/QD-BYT</w:t>
            </w:r>
          </w:p>
        </w:tc>
      </w:tr>
      <w:tr w:rsidR="00F74FB4" w:rsidRPr="00A3675C" w:rsidTr="00F74FB4">
        <w:trPr>
          <w:trHeight w:val="1549"/>
        </w:trPr>
        <w:tc>
          <w:tcPr>
            <w:tcW w:w="14480" w:type="dxa"/>
            <w:gridSpan w:val="8"/>
            <w:tcBorders>
              <w:top w:val="nil"/>
              <w:left w:val="nil"/>
              <w:right w:val="nil"/>
            </w:tcBorders>
            <w:shd w:val="clear" w:color="auto" w:fill="auto"/>
            <w:vAlign w:val="center"/>
            <w:hideMark/>
          </w:tcPr>
          <w:p w:rsidR="00F74FB4" w:rsidRPr="00A3675C" w:rsidRDefault="00F74FB4" w:rsidP="00F74FB4">
            <w:pPr>
              <w:pStyle w:val="ListParagraph"/>
              <w:numPr>
                <w:ilvl w:val="0"/>
                <w:numId w:val="11"/>
              </w:numPr>
              <w:spacing w:line="240" w:lineRule="auto"/>
              <w:ind w:left="-87" w:firstLine="709"/>
              <w:rPr>
                <w:rFonts w:eastAsia="Times New Roman" w:cs="Times New Roman"/>
                <w:i/>
                <w:iCs/>
                <w:color w:val="000000"/>
                <w:sz w:val="26"/>
                <w:szCs w:val="26"/>
              </w:rPr>
            </w:pPr>
            <w:r w:rsidRPr="00A3675C">
              <w:rPr>
                <w:rFonts w:eastAsia="Times New Roman" w:cs="Times New Roman"/>
                <w:i/>
                <w:iCs/>
                <w:color w:val="000000"/>
                <w:sz w:val="26"/>
                <w:szCs w:val="26"/>
              </w:rPr>
              <w:t>Căn cứ Quyết định số 5643/QĐ-BYT ngày 31/12/2015 về việc ban hành tài liệu chuyên môn “Hưỡng dẫn chẩn đoán và Điều trị một số bệnh về Tai muic họng”</w:t>
            </w:r>
          </w:p>
          <w:p w:rsidR="00F74FB4" w:rsidRPr="00A3675C" w:rsidRDefault="00F74FB4" w:rsidP="00F74FB4">
            <w:pPr>
              <w:pStyle w:val="ListParagraph"/>
              <w:numPr>
                <w:ilvl w:val="0"/>
                <w:numId w:val="11"/>
              </w:numPr>
              <w:spacing w:line="240" w:lineRule="auto"/>
              <w:ind w:left="-87" w:firstLine="709"/>
              <w:rPr>
                <w:rFonts w:eastAsia="Times New Roman" w:cs="Times New Roman"/>
                <w:i/>
                <w:iCs/>
                <w:color w:val="000000"/>
                <w:sz w:val="26"/>
                <w:szCs w:val="26"/>
              </w:rPr>
            </w:pPr>
            <w:r w:rsidRPr="00A3675C">
              <w:rPr>
                <w:rFonts w:eastAsia="Times New Roman" w:cs="Times New Roman"/>
                <w:i/>
                <w:iCs/>
                <w:color w:val="000000"/>
                <w:sz w:val="26"/>
                <w:szCs w:val="26"/>
              </w:rPr>
              <w:t>Căn cứ Công văn số 5162/BHXH-CSYT V/v tăng cường công tác giám định và thanh toán chi phí KCB BHYT ngày 17/11/2017</w:t>
            </w:r>
          </w:p>
        </w:tc>
      </w:tr>
      <w:tr w:rsidR="00F74FB4" w:rsidRPr="00A3675C" w:rsidTr="00F74FB4">
        <w:trPr>
          <w:trHeight w:val="126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p>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STT</w:t>
            </w:r>
          </w:p>
        </w:tc>
        <w:tc>
          <w:tcPr>
            <w:tcW w:w="1559"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p>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NỘI SOI</w:t>
            </w:r>
          </w:p>
        </w:tc>
        <w:tc>
          <w:tcPr>
            <w:tcW w:w="567"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p>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TT</w:t>
            </w:r>
          </w:p>
        </w:tc>
        <w:tc>
          <w:tcPr>
            <w:tcW w:w="3544"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p>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TÊN BỆNH</w:t>
            </w:r>
          </w:p>
        </w:tc>
        <w:tc>
          <w:tcPr>
            <w:tcW w:w="992"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p>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Mã ICD</w:t>
            </w:r>
          </w:p>
        </w:tc>
        <w:tc>
          <w:tcPr>
            <w:tcW w:w="4253"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p>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Tên bệnh theo mã ICD</w:t>
            </w:r>
          </w:p>
        </w:tc>
        <w:tc>
          <w:tcPr>
            <w:tcW w:w="1275"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Trẻ em 1-13 tuổi</w:t>
            </w:r>
          </w:p>
        </w:tc>
        <w:tc>
          <w:tcPr>
            <w:tcW w:w="1418"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jc w:val="center"/>
              <w:rPr>
                <w:rFonts w:eastAsia="Times New Roman" w:cs="Times New Roman"/>
                <w:b/>
                <w:bCs/>
                <w:color w:val="000000"/>
                <w:sz w:val="26"/>
                <w:szCs w:val="26"/>
              </w:rPr>
            </w:pPr>
            <w:r w:rsidRPr="00A3675C">
              <w:rPr>
                <w:rFonts w:eastAsia="Times New Roman" w:cs="Times New Roman"/>
                <w:b/>
                <w:bCs/>
                <w:color w:val="000000"/>
                <w:sz w:val="26"/>
                <w:szCs w:val="26"/>
              </w:rPr>
              <w:t>Người lớn</w:t>
            </w:r>
          </w:p>
        </w:tc>
      </w:tr>
      <w:tr w:rsidR="00CB7633" w:rsidRPr="00A3675C" w:rsidTr="00F44A29">
        <w:trPr>
          <w:trHeight w:val="630"/>
        </w:trPr>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1</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rPr>
                <w:rFonts w:eastAsia="Times New Roman" w:cs="Times New Roman"/>
                <w:color w:val="000000"/>
                <w:sz w:val="26"/>
                <w:szCs w:val="26"/>
              </w:rPr>
            </w:pPr>
            <w:r w:rsidRPr="00A3675C">
              <w:rPr>
                <w:rFonts w:eastAsia="Times New Roman" w:cs="Times New Roman"/>
                <w:color w:val="000000"/>
                <w:sz w:val="26"/>
                <w:szCs w:val="26"/>
              </w:rPr>
              <w:t>Nội soi TAI</w:t>
            </w:r>
          </w:p>
        </w:tc>
        <w:tc>
          <w:tcPr>
            <w:tcW w:w="567" w:type="dxa"/>
            <w:vMerge w:val="restart"/>
            <w:tcBorders>
              <w:top w:val="nil"/>
              <w:left w:val="single" w:sz="4" w:space="0" w:color="auto"/>
              <w:bottom w:val="single" w:sz="4" w:space="0" w:color="000000"/>
              <w:right w:val="single" w:sz="4" w:space="0" w:color="auto"/>
            </w:tcBorders>
            <w:shd w:val="clear" w:color="auto" w:fill="auto"/>
            <w:noWrap/>
            <w:hideMark/>
          </w:tcPr>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1</w:t>
            </w:r>
          </w:p>
        </w:tc>
        <w:tc>
          <w:tcPr>
            <w:tcW w:w="3544" w:type="dxa"/>
            <w:vMerge w:val="restart"/>
            <w:tcBorders>
              <w:top w:val="nil"/>
              <w:left w:val="single" w:sz="4" w:space="0" w:color="auto"/>
              <w:bottom w:val="single" w:sz="4" w:space="0" w:color="000000"/>
              <w:right w:val="single" w:sz="4" w:space="0" w:color="auto"/>
            </w:tcBorders>
            <w:shd w:val="clear" w:color="auto" w:fill="auto"/>
            <w:hideMark/>
          </w:tcPr>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mạn tính mủ ( trẻ em )</w:t>
            </w:r>
          </w:p>
        </w:tc>
        <w:tc>
          <w:tcPr>
            <w:tcW w:w="992" w:type="dxa"/>
            <w:tcBorders>
              <w:top w:val="nil"/>
              <w:left w:val="nil"/>
              <w:bottom w:val="single" w:sz="4" w:space="0" w:color="auto"/>
              <w:right w:val="single" w:sz="4" w:space="0" w:color="auto"/>
            </w:tcBorders>
            <w:shd w:val="clear" w:color="auto" w:fill="auto"/>
            <w:noWrap/>
            <w:hideMark/>
          </w:tcPr>
          <w:p w:rsidR="00CB7633" w:rsidRDefault="00CB7633" w:rsidP="00F74FB4">
            <w:pPr>
              <w:spacing w:before="120" w:after="120" w:line="240" w:lineRule="auto"/>
              <w:jc w:val="center"/>
              <w:rPr>
                <w:rFonts w:eastAsia="Times New Roman" w:cs="Times New Roman"/>
                <w:sz w:val="26"/>
                <w:szCs w:val="26"/>
              </w:rPr>
            </w:pPr>
          </w:p>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và không đặc hiệu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F44A29">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Default="00CB7633" w:rsidP="00F74FB4">
            <w:pPr>
              <w:spacing w:before="120" w:after="120" w:line="240" w:lineRule="auto"/>
              <w:jc w:val="center"/>
              <w:rPr>
                <w:rFonts w:eastAsia="Times New Roman" w:cs="Times New Roman"/>
                <w:sz w:val="26"/>
                <w:szCs w:val="26"/>
              </w:rPr>
            </w:pPr>
          </w:p>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cấp viêm tai giữa cấp mủ</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 </w:t>
            </w:r>
          </w:p>
        </w:tc>
      </w:tr>
      <w:tr w:rsidR="00CB7633" w:rsidRPr="00A3675C" w:rsidTr="00F44A29">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vòi nhĩ mủ mạn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F44A29">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thượng nhĩ sào bào mủ mạn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F44A29">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mạn khác viêm tai giữa mủ mạn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F44A29">
        <w:trPr>
          <w:trHeight w:val="816"/>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H66.4</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không đặc hiệu viêm tai giữa mủ không đặc hiệu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F44A29">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H66.9</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không đặc hiệu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F74FB4" w:rsidRPr="00A3675C" w:rsidTr="00F74FB4">
        <w:trPr>
          <w:trHeight w:val="630"/>
        </w:trPr>
        <w:tc>
          <w:tcPr>
            <w:tcW w:w="872" w:type="dxa"/>
            <w:vMerge/>
            <w:tcBorders>
              <w:top w:val="nil"/>
              <w:left w:val="single" w:sz="4" w:space="0" w:color="auto"/>
              <w:bottom w:val="single" w:sz="4" w:space="0" w:color="auto"/>
              <w:right w:val="single" w:sz="4" w:space="0" w:color="auto"/>
            </w:tcBorders>
            <w:vAlign w:val="center"/>
            <w:hideMark/>
          </w:tcPr>
          <w:p w:rsidR="00F74FB4" w:rsidRPr="00A3675C" w:rsidRDefault="00F74FB4" w:rsidP="00F74FB4">
            <w:pPr>
              <w:spacing w:before="120" w:after="120" w:line="240" w:lineRule="auto"/>
              <w:jc w:val="center"/>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F74FB4" w:rsidRPr="00A3675C" w:rsidRDefault="00F74FB4"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F74FB4" w:rsidRPr="00A3675C" w:rsidRDefault="00F74FB4"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2</w:t>
            </w:r>
          </w:p>
        </w:tc>
        <w:tc>
          <w:tcPr>
            <w:tcW w:w="3544"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rPr>
                <w:rFonts w:eastAsia="Times New Roman" w:cs="Times New Roman"/>
                <w:sz w:val="26"/>
                <w:szCs w:val="26"/>
              </w:rPr>
            </w:pPr>
            <w:r w:rsidRPr="00A3675C">
              <w:rPr>
                <w:rFonts w:eastAsia="Times New Roman" w:cs="Times New Roman"/>
                <w:sz w:val="26"/>
                <w:szCs w:val="26"/>
              </w:rPr>
              <w:t xml:space="preserve">Viêm tai giữa cấp tính trẻ em </w:t>
            </w:r>
          </w:p>
        </w:tc>
        <w:tc>
          <w:tcPr>
            <w:tcW w:w="992" w:type="dxa"/>
            <w:tcBorders>
              <w:top w:val="nil"/>
              <w:left w:val="nil"/>
              <w:bottom w:val="single" w:sz="4" w:space="0" w:color="auto"/>
              <w:right w:val="single" w:sz="4" w:space="0" w:color="auto"/>
            </w:tcBorders>
            <w:shd w:val="clear" w:color="auto" w:fill="auto"/>
            <w:noWrap/>
            <w:hideMark/>
          </w:tcPr>
          <w:p w:rsidR="00F74FB4" w:rsidRPr="00A3675C" w:rsidRDefault="00F74FB4" w:rsidP="00F74FB4">
            <w:pPr>
              <w:spacing w:before="120" w:after="120" w:line="240" w:lineRule="auto"/>
              <w:jc w:val="center"/>
              <w:rPr>
                <w:rFonts w:eastAsia="Times New Roman" w:cs="Times New Roman"/>
                <w:sz w:val="26"/>
                <w:szCs w:val="26"/>
              </w:rPr>
            </w:pPr>
          </w:p>
        </w:tc>
        <w:tc>
          <w:tcPr>
            <w:tcW w:w="4253" w:type="dxa"/>
            <w:tcBorders>
              <w:top w:val="nil"/>
              <w:left w:val="nil"/>
              <w:bottom w:val="single" w:sz="4" w:space="0" w:color="auto"/>
              <w:right w:val="single" w:sz="4" w:space="0" w:color="auto"/>
            </w:tcBorders>
            <w:shd w:val="clear" w:color="auto" w:fill="auto"/>
            <w:hideMark/>
          </w:tcPr>
          <w:p w:rsidR="00F74FB4" w:rsidRPr="00A3675C" w:rsidRDefault="00F74FB4" w:rsidP="00F74FB4">
            <w:pPr>
              <w:spacing w:before="120" w:after="120" w:line="240" w:lineRule="auto"/>
              <w:rPr>
                <w:rFonts w:eastAsia="Times New Roman" w:cs="Times New Roman"/>
                <w:sz w:val="26"/>
                <w:szCs w:val="26"/>
              </w:rPr>
            </w:pPr>
            <w:r w:rsidRPr="00A3675C">
              <w:rPr>
                <w:rFonts w:eastAsia="Times New Roman" w:cs="Times New Roman"/>
                <w:sz w:val="26"/>
                <w:szCs w:val="26"/>
              </w:rPr>
              <w:t> </w:t>
            </w:r>
          </w:p>
        </w:tc>
        <w:tc>
          <w:tcPr>
            <w:tcW w:w="1275" w:type="dxa"/>
            <w:tcBorders>
              <w:top w:val="nil"/>
              <w:left w:val="nil"/>
              <w:bottom w:val="single" w:sz="4" w:space="0" w:color="auto"/>
              <w:right w:val="single" w:sz="4" w:space="0" w:color="auto"/>
            </w:tcBorders>
            <w:shd w:val="clear" w:color="auto" w:fill="auto"/>
            <w:noWrap/>
            <w:hideMark/>
          </w:tcPr>
          <w:p w:rsidR="00F74FB4" w:rsidRPr="00CB7633" w:rsidRDefault="00CB7633" w:rsidP="00CB7633">
            <w:pPr>
              <w:spacing w:before="120" w:after="120" w:line="240" w:lineRule="auto"/>
              <w:jc w:val="center"/>
              <w:rPr>
                <w:rFonts w:eastAsia="Times New Roman" w:cs="Times New Roman"/>
                <w:sz w:val="26"/>
                <w:szCs w:val="26"/>
                <w:lang w:val="en-US"/>
              </w:rPr>
            </w:pPr>
            <w:r>
              <w:rPr>
                <w:rFonts w:eastAsia="Times New Roman" w:cs="Times New Roman"/>
                <w:sz w:val="26"/>
                <w:szCs w:val="26"/>
                <w:lang w:val="en-US"/>
              </w:rPr>
              <w:t>x</w:t>
            </w:r>
          </w:p>
        </w:tc>
        <w:tc>
          <w:tcPr>
            <w:tcW w:w="1418" w:type="dxa"/>
            <w:tcBorders>
              <w:top w:val="nil"/>
              <w:left w:val="nil"/>
              <w:bottom w:val="single" w:sz="4" w:space="0" w:color="auto"/>
              <w:right w:val="single" w:sz="4" w:space="0" w:color="auto"/>
            </w:tcBorders>
            <w:shd w:val="clear" w:color="auto" w:fill="auto"/>
            <w:noWrap/>
            <w:hideMark/>
          </w:tcPr>
          <w:p w:rsidR="00F74FB4" w:rsidRPr="00CB7633" w:rsidRDefault="00CB7633" w:rsidP="00CB7633">
            <w:pPr>
              <w:spacing w:before="120" w:after="120" w:line="240" w:lineRule="auto"/>
              <w:jc w:val="center"/>
              <w:rPr>
                <w:rFonts w:eastAsia="Times New Roman" w:cs="Times New Roman"/>
                <w:sz w:val="26"/>
                <w:szCs w:val="26"/>
                <w:lang w:val="en-US"/>
              </w:rPr>
            </w:pPr>
            <w:r>
              <w:rPr>
                <w:rFonts w:eastAsia="Times New Roman" w:cs="Times New Roman"/>
                <w:sz w:val="26"/>
                <w:szCs w:val="26"/>
                <w:lang w:val="en-US"/>
              </w:rPr>
              <w:t>x</w:t>
            </w:r>
          </w:p>
        </w:tc>
      </w:tr>
      <w:tr w:rsidR="00CB7633" w:rsidRPr="00A3675C" w:rsidTr="00451FDB">
        <w:trPr>
          <w:trHeight w:val="315"/>
        </w:trPr>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lastRenderedPageBreak/>
              <w:t>2</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rPr>
                <w:rFonts w:eastAsia="Times New Roman" w:cs="Times New Roman"/>
                <w:color w:val="000000"/>
                <w:sz w:val="26"/>
                <w:szCs w:val="26"/>
              </w:rPr>
            </w:pPr>
            <w:r w:rsidRPr="00A3675C">
              <w:rPr>
                <w:rFonts w:eastAsia="Times New Roman" w:cs="Times New Roman"/>
                <w:color w:val="000000"/>
                <w:sz w:val="26"/>
                <w:szCs w:val="26"/>
              </w:rPr>
              <w:t>Nội soi mũi</w:t>
            </w:r>
          </w:p>
        </w:tc>
        <w:tc>
          <w:tcPr>
            <w:tcW w:w="567" w:type="dxa"/>
            <w:vMerge w:val="restart"/>
            <w:tcBorders>
              <w:top w:val="nil"/>
              <w:left w:val="single" w:sz="4" w:space="0" w:color="auto"/>
              <w:bottom w:val="single" w:sz="4" w:space="0" w:color="000000"/>
              <w:right w:val="single" w:sz="4" w:space="0" w:color="auto"/>
            </w:tcBorders>
            <w:shd w:val="clear" w:color="auto" w:fill="auto"/>
            <w:noWrap/>
            <w:hideMark/>
          </w:tcPr>
          <w:p w:rsidR="00CB7633" w:rsidRDefault="00CB7633" w:rsidP="00F74FB4">
            <w:pPr>
              <w:spacing w:before="120" w:after="120" w:line="240" w:lineRule="auto"/>
              <w:jc w:val="center"/>
              <w:rPr>
                <w:rFonts w:eastAsia="Times New Roman" w:cs="Times New Roman"/>
                <w:color w:val="000000"/>
                <w:sz w:val="26"/>
                <w:szCs w:val="26"/>
              </w:rPr>
            </w:pPr>
          </w:p>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1</w:t>
            </w:r>
          </w:p>
        </w:tc>
        <w:tc>
          <w:tcPr>
            <w:tcW w:w="3544" w:type="dxa"/>
            <w:vMerge w:val="restart"/>
            <w:tcBorders>
              <w:top w:val="nil"/>
              <w:left w:val="single" w:sz="4" w:space="0" w:color="auto"/>
              <w:bottom w:val="single" w:sz="4" w:space="0" w:color="000000"/>
              <w:right w:val="single" w:sz="4" w:space="0" w:color="auto"/>
            </w:tcBorders>
            <w:shd w:val="clear" w:color="auto" w:fill="auto"/>
            <w:hideMark/>
          </w:tcPr>
          <w:p w:rsidR="00CB7633" w:rsidRDefault="00CB7633" w:rsidP="00F74FB4">
            <w:pPr>
              <w:spacing w:before="120" w:after="120" w:line="240" w:lineRule="auto"/>
              <w:rPr>
                <w:rFonts w:eastAsia="Times New Roman" w:cs="Times New Roman"/>
                <w:sz w:val="26"/>
                <w:szCs w:val="26"/>
              </w:rPr>
            </w:pPr>
          </w:p>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 xml:space="preserve">Ngạt mũi </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hàm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trán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4"/>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sàng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bướm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J01.4</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toàn bộ xoang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J01.8</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đa xoang cấp tính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J01.9</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cấp, không phân loại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mũi vận mạch và viêm mũi dị ứng</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J30.0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mũi vận mạch</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J30.1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mũi dị ứng phấn hoa</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J30.2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mũi dị ứng theo mùa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J30.3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mũi dị ứng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J30.4</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mũi dị ứng, không phân loại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mãn tính</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451FD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Políp mũi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2</w:t>
            </w:r>
          </w:p>
        </w:tc>
        <w:tc>
          <w:tcPr>
            <w:tcW w:w="3544" w:type="dxa"/>
            <w:vMerge w:val="restart"/>
            <w:tcBorders>
              <w:top w:val="nil"/>
              <w:left w:val="single" w:sz="4" w:space="0" w:color="auto"/>
              <w:bottom w:val="single" w:sz="4" w:space="0" w:color="000000"/>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V.A cấp, Viêm V.A mạn tính</w:t>
            </w:r>
          </w:p>
        </w:tc>
        <w:tc>
          <w:tcPr>
            <w:tcW w:w="992" w:type="dxa"/>
            <w:tcBorders>
              <w:top w:val="nil"/>
              <w:left w:val="nil"/>
              <w:bottom w:val="single" w:sz="4" w:space="0" w:color="auto"/>
              <w:right w:val="single" w:sz="4" w:space="0" w:color="auto"/>
            </w:tcBorders>
            <w:shd w:val="clear" w:color="auto" w:fill="auto"/>
            <w:noWrap/>
            <w:hideMark/>
          </w:tcPr>
          <w:p w:rsidR="00CB7633" w:rsidRPr="00CB7633" w:rsidRDefault="00CB7633" w:rsidP="00F74FB4">
            <w:pPr>
              <w:spacing w:before="120" w:after="120" w:line="240" w:lineRule="auto"/>
              <w:jc w:val="center"/>
              <w:rPr>
                <w:rFonts w:eastAsia="Times New Roman" w:cs="Times New Roman"/>
                <w:sz w:val="26"/>
                <w:szCs w:val="26"/>
                <w:lang w:val="en-US"/>
              </w:rPr>
            </w:pPr>
            <w:r>
              <w:rPr>
                <w:rFonts w:eastAsia="Times New Roman" w:cs="Times New Roman"/>
                <w:sz w:val="26"/>
                <w:szCs w:val="26"/>
                <w:lang w:val="en-US"/>
              </w:rPr>
              <w:t>J35.2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Phì đại V.A</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CB7633" w:rsidRDefault="00CB7633" w:rsidP="00F74FB4">
            <w:pPr>
              <w:spacing w:before="120" w:after="120" w:line="240" w:lineRule="auto"/>
              <w:jc w:val="center"/>
              <w:rPr>
                <w:rFonts w:eastAsia="Times New Roman" w:cs="Times New Roman"/>
                <w:sz w:val="26"/>
                <w:szCs w:val="26"/>
                <w:lang w:val="en-US"/>
              </w:rPr>
            </w:pPr>
            <w:r>
              <w:rPr>
                <w:rFonts w:eastAsia="Times New Roman" w:cs="Times New Roman"/>
                <w:sz w:val="26"/>
                <w:szCs w:val="26"/>
                <w:lang w:val="en-US"/>
              </w:rPr>
              <w:t>J34.2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CB7633">
            <w:pPr>
              <w:spacing w:before="120" w:after="120" w:line="240" w:lineRule="auto"/>
              <w:rPr>
                <w:rFonts w:eastAsia="Times New Roman" w:cs="Times New Roman"/>
                <w:sz w:val="26"/>
                <w:szCs w:val="26"/>
              </w:rPr>
            </w:pPr>
            <w:r w:rsidRPr="00A3675C">
              <w:rPr>
                <w:rFonts w:eastAsia="Times New Roman" w:cs="Times New Roman"/>
                <w:sz w:val="26"/>
                <w:szCs w:val="26"/>
              </w:rPr>
              <w:t>Lệch vách mũi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3</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Ung thư vòm mũi họng</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C11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U ác của hầu mũi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315"/>
        </w:trPr>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Pr="00A3675C" w:rsidRDefault="00CB7633" w:rsidP="00F74FB4">
            <w:pPr>
              <w:spacing w:before="120" w:after="120" w:line="240" w:lineRule="auto"/>
              <w:jc w:val="center"/>
              <w:rPr>
                <w:rFonts w:eastAsia="Times New Roman" w:cs="Times New Roman"/>
                <w:color w:val="000000"/>
                <w:sz w:val="26"/>
                <w:szCs w:val="26"/>
                <w:lang w:val="en-US"/>
              </w:rPr>
            </w:pPr>
            <w:r>
              <w:rPr>
                <w:rFonts w:eastAsia="Times New Roman" w:cs="Times New Roman"/>
                <w:color w:val="000000"/>
                <w:sz w:val="26"/>
                <w:szCs w:val="26"/>
                <w:lang w:val="en-US"/>
              </w:rPr>
              <w:t>3</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B7633" w:rsidRDefault="00CB7633" w:rsidP="00335B6D">
            <w:pPr>
              <w:spacing w:after="240" w:line="240" w:lineRule="auto"/>
              <w:rPr>
                <w:rFonts w:eastAsia="Times New Roman" w:cs="Times New Roman"/>
                <w:color w:val="000000"/>
                <w:sz w:val="26"/>
                <w:szCs w:val="26"/>
                <w:lang w:val="en-US"/>
              </w:rPr>
            </w:pPr>
          </w:p>
          <w:p w:rsidR="00CB7633" w:rsidRDefault="00CB7633" w:rsidP="00335B6D">
            <w:pPr>
              <w:spacing w:after="240" w:line="240" w:lineRule="auto"/>
              <w:rPr>
                <w:rFonts w:eastAsia="Times New Roman" w:cs="Times New Roman"/>
                <w:color w:val="000000"/>
                <w:sz w:val="26"/>
                <w:szCs w:val="26"/>
                <w:lang w:val="en-US"/>
              </w:rPr>
            </w:pPr>
          </w:p>
          <w:p w:rsidR="00CB7633" w:rsidRDefault="00CB7633" w:rsidP="00335B6D">
            <w:pPr>
              <w:spacing w:after="240" w:line="240" w:lineRule="auto"/>
              <w:rPr>
                <w:rFonts w:eastAsia="Times New Roman" w:cs="Times New Roman"/>
                <w:color w:val="000000"/>
                <w:sz w:val="26"/>
                <w:szCs w:val="26"/>
                <w:lang w:val="en-US"/>
              </w:rPr>
            </w:pPr>
          </w:p>
          <w:p w:rsidR="00CB7633" w:rsidRDefault="00CB7633" w:rsidP="00335B6D">
            <w:pPr>
              <w:spacing w:after="240" w:line="240" w:lineRule="auto"/>
              <w:rPr>
                <w:rFonts w:eastAsia="Times New Roman" w:cs="Times New Roman"/>
                <w:color w:val="000000"/>
                <w:sz w:val="26"/>
                <w:szCs w:val="26"/>
                <w:lang w:val="en-US"/>
              </w:rPr>
            </w:pPr>
          </w:p>
          <w:p w:rsidR="00CB7633" w:rsidRPr="00A3675C" w:rsidRDefault="00CB7633" w:rsidP="00335B6D">
            <w:pPr>
              <w:spacing w:after="240" w:line="240" w:lineRule="auto"/>
              <w:rPr>
                <w:rFonts w:eastAsia="Times New Roman" w:cs="Times New Roman"/>
                <w:color w:val="000000"/>
                <w:sz w:val="26"/>
                <w:szCs w:val="26"/>
                <w:lang w:val="en-US"/>
              </w:rPr>
            </w:pPr>
            <w:r>
              <w:rPr>
                <w:rFonts w:eastAsia="Times New Roman" w:cs="Times New Roman"/>
                <w:color w:val="000000"/>
                <w:sz w:val="26"/>
                <w:szCs w:val="26"/>
                <w:lang w:val="en-US"/>
              </w:rPr>
              <w:t>Nội soi Họng – Thanh quản</w:t>
            </w:r>
          </w:p>
        </w:tc>
        <w:tc>
          <w:tcPr>
            <w:tcW w:w="567" w:type="dxa"/>
            <w:vMerge w:val="restart"/>
            <w:tcBorders>
              <w:top w:val="nil"/>
              <w:left w:val="single" w:sz="4" w:space="0" w:color="auto"/>
              <w:bottom w:val="single" w:sz="4" w:space="0" w:color="000000"/>
              <w:right w:val="single" w:sz="4" w:space="0" w:color="auto"/>
            </w:tcBorders>
            <w:shd w:val="clear" w:color="auto" w:fill="auto"/>
            <w:noWrap/>
            <w:hideMark/>
          </w:tcPr>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1</w:t>
            </w:r>
          </w:p>
        </w:tc>
        <w:tc>
          <w:tcPr>
            <w:tcW w:w="3544" w:type="dxa"/>
            <w:vMerge w:val="restart"/>
            <w:tcBorders>
              <w:top w:val="nil"/>
              <w:left w:val="single" w:sz="4" w:space="0" w:color="auto"/>
              <w:bottom w:val="single" w:sz="4" w:space="0" w:color="000000"/>
              <w:right w:val="single" w:sz="4" w:space="0" w:color="auto"/>
            </w:tcBorders>
            <w:shd w:val="clear" w:color="auto" w:fill="auto"/>
            <w:hideMark/>
          </w:tcPr>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 xml:space="preserve">Rối loạn giọng </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R49</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R49Rối loạn giọng nói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R49.0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R49.0Chứng khó phát âm</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R49.1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R49.1Mất tiếng</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R49.2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R49.2Giọng mũi cao và giọng âm mũi thấp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R49.8</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R49.8Rối loạn giọng nói không đặc hiệu và k</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K21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K21Bệnh trào ngược dạ dày - thực quản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J04.0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J04.0</w:t>
            </w:r>
            <w:r>
              <w:rPr>
                <w:rFonts w:eastAsia="Times New Roman" w:cs="Times New Roman"/>
                <w:sz w:val="26"/>
                <w:szCs w:val="26"/>
              </w:rPr>
              <w:t xml:space="preserve"> </w:t>
            </w:r>
            <w:r w:rsidRPr="00A3675C">
              <w:rPr>
                <w:rFonts w:eastAsia="Times New Roman" w:cs="Times New Roman"/>
                <w:sz w:val="26"/>
                <w:szCs w:val="26"/>
              </w:rPr>
              <w:t>Viêm thanh quản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J37.0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J37.0 Viêm thanh quản mãn tính</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2</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thanh quản cấp tính</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 </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3</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Papiloma thanh quản</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D14.1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D14.1 u lành của thanh quản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D86E00">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4</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Chấn thương thanh quản</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S17.0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S17.0 tổn thương vùi lấp của thanh quản và phế quản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5</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Sẹo hẹp thanh khí quản</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J38.6</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J38.6 hẹp thanh quản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6</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Liệt cơ mở (liệt dây thanh)</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J38.0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J38.0 liệt dây thanh âm và thanh quản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7</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phù nề thanh thiệt cấp</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J38.4</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J38.4 Phù thanh quản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8</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Ung thư hạ họng</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C13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C13 U ác của hạ hầu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noWrap/>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9</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Ung thư thanh quản</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C32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C32 u ác thanh quản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4</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color w:val="000000"/>
                <w:sz w:val="26"/>
                <w:szCs w:val="26"/>
              </w:rPr>
            </w:pPr>
            <w:r w:rsidRPr="00A3675C">
              <w:rPr>
                <w:rFonts w:eastAsia="Times New Roman" w:cs="Times New Roman"/>
                <w:color w:val="000000"/>
                <w:sz w:val="26"/>
                <w:szCs w:val="26"/>
              </w:rPr>
              <w:t>Nội soi TMH (Theo Số: 5162/BHXH-CSYT Nội soi cả "Tai Mũi Họng"</w:t>
            </w:r>
            <w:r w:rsidRPr="00A3675C">
              <w:rPr>
                <w:rFonts w:eastAsia="Times New Roman" w:cs="Times New Roman"/>
                <w:color w:val="000000"/>
                <w:sz w:val="26"/>
                <w:szCs w:val="26"/>
              </w:rPr>
              <w:br/>
              <w:t>V/v tăng cường công tác giám định và thanh toán chi phí KCB BHYT Hà Nội, ngày 17 tháng 11 năm 2017)</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rPr>
            </w:pPr>
          </w:p>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1</w:t>
            </w:r>
          </w:p>
        </w:tc>
        <w:tc>
          <w:tcPr>
            <w:tcW w:w="3544" w:type="dxa"/>
            <w:vMerge w:val="restart"/>
            <w:tcBorders>
              <w:top w:val="nil"/>
              <w:left w:val="single" w:sz="4" w:space="0" w:color="auto"/>
              <w:bottom w:val="single" w:sz="4" w:space="0" w:color="auto"/>
              <w:right w:val="single" w:sz="4" w:space="0" w:color="auto"/>
            </w:tcBorders>
            <w:shd w:val="clear" w:color="auto" w:fill="auto"/>
            <w:hideMark/>
          </w:tcPr>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rPr>
            </w:pPr>
          </w:p>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Bệnh viêm mũi xoang trẻ em; Bệnh viêm mũi xoang cấp tính; viêm mũi xoang do nấm;</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hàm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trán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sàng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bướm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J01.4</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toàn bộ xoang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J01.8</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đa xoang cấp tính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jc w:val="center"/>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J01.9</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xoang cấp, không phân loại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777"/>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2</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 U ác tính mũi xoang; u xơ mạch vòm mũi họng;</w:t>
            </w:r>
          </w:p>
        </w:tc>
        <w:tc>
          <w:tcPr>
            <w:tcW w:w="992" w:type="dxa"/>
            <w:tcBorders>
              <w:top w:val="nil"/>
              <w:left w:val="nil"/>
              <w:bottom w:val="single" w:sz="4" w:space="0" w:color="auto"/>
              <w:right w:val="single" w:sz="4" w:space="0" w:color="auto"/>
            </w:tcBorders>
            <w:shd w:val="clear" w:color="auto" w:fill="auto"/>
            <w:noWrap/>
            <w:hideMark/>
          </w:tcPr>
          <w:p w:rsidR="00CB7633" w:rsidRDefault="00CB7633" w:rsidP="00F74FB4">
            <w:pPr>
              <w:spacing w:before="120" w:after="120" w:line="240" w:lineRule="auto"/>
              <w:jc w:val="center"/>
              <w:rPr>
                <w:rFonts w:eastAsia="Times New Roman" w:cs="Times New Roman"/>
                <w:sz w:val="26"/>
                <w:szCs w:val="26"/>
              </w:rPr>
            </w:pPr>
          </w:p>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C30.0</w:t>
            </w:r>
          </w:p>
        </w:tc>
        <w:tc>
          <w:tcPr>
            <w:tcW w:w="4253" w:type="dxa"/>
            <w:tcBorders>
              <w:top w:val="nil"/>
              <w:left w:val="nil"/>
              <w:bottom w:val="single" w:sz="4" w:space="0" w:color="auto"/>
              <w:right w:val="single" w:sz="4" w:space="0" w:color="auto"/>
            </w:tcBorders>
            <w:shd w:val="clear" w:color="auto" w:fill="auto"/>
            <w:hideMark/>
          </w:tcPr>
          <w:p w:rsidR="00CB7633" w:rsidRDefault="00CB7633" w:rsidP="00F74FB4">
            <w:pPr>
              <w:spacing w:before="120" w:after="120" w:line="240" w:lineRule="auto"/>
              <w:rPr>
                <w:rFonts w:eastAsia="Times New Roman" w:cs="Times New Roman"/>
                <w:sz w:val="26"/>
                <w:szCs w:val="26"/>
              </w:rPr>
            </w:pPr>
          </w:p>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U ác của hốc mũi</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124864">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val="restart"/>
            <w:tcBorders>
              <w:top w:val="nil"/>
              <w:left w:val="single" w:sz="4" w:space="0" w:color="auto"/>
              <w:bottom w:val="single" w:sz="4" w:space="0" w:color="auto"/>
              <w:right w:val="single" w:sz="4" w:space="0" w:color="auto"/>
            </w:tcBorders>
            <w:shd w:val="clear" w:color="auto" w:fill="auto"/>
            <w:hideMark/>
          </w:tcPr>
          <w:p w:rsidR="00CB7633" w:rsidRDefault="00CB7633" w:rsidP="00F74FB4">
            <w:pPr>
              <w:spacing w:before="120" w:after="120" w:line="240" w:lineRule="auto"/>
              <w:jc w:val="center"/>
              <w:rPr>
                <w:rFonts w:eastAsia="Times New Roman" w:cs="Times New Roman"/>
                <w:color w:val="000000"/>
                <w:sz w:val="26"/>
                <w:szCs w:val="26"/>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Default="00CB7633" w:rsidP="00F74FB4">
            <w:pPr>
              <w:spacing w:before="120" w:after="120" w:line="240" w:lineRule="auto"/>
              <w:jc w:val="center"/>
              <w:rPr>
                <w:rFonts w:eastAsia="Times New Roman" w:cs="Times New Roman"/>
                <w:color w:val="000000"/>
                <w:sz w:val="26"/>
                <w:szCs w:val="26"/>
                <w:lang w:val="en-US"/>
              </w:rPr>
            </w:pPr>
          </w:p>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3</w:t>
            </w:r>
          </w:p>
        </w:tc>
        <w:tc>
          <w:tcPr>
            <w:tcW w:w="3544" w:type="dxa"/>
            <w:vMerge w:val="restart"/>
            <w:tcBorders>
              <w:top w:val="nil"/>
              <w:left w:val="single" w:sz="4" w:space="0" w:color="auto"/>
              <w:bottom w:val="single" w:sz="4" w:space="0" w:color="auto"/>
              <w:right w:val="single" w:sz="4" w:space="0" w:color="auto"/>
            </w:tcBorders>
            <w:shd w:val="clear" w:color="auto" w:fill="auto"/>
            <w:hideMark/>
          </w:tcPr>
          <w:p w:rsidR="00CB7633" w:rsidRDefault="00CB7633" w:rsidP="00F74FB4">
            <w:pPr>
              <w:spacing w:before="120" w:after="120" w:line="240" w:lineRule="auto"/>
              <w:rPr>
                <w:rFonts w:eastAsia="Times New Roman" w:cs="Times New Roman"/>
                <w:sz w:val="26"/>
                <w:szCs w:val="26"/>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Default="00CB7633" w:rsidP="00F74FB4">
            <w:pPr>
              <w:spacing w:before="120" w:after="120" w:line="240" w:lineRule="auto"/>
              <w:rPr>
                <w:rFonts w:eastAsia="Times New Roman" w:cs="Times New Roman"/>
                <w:sz w:val="26"/>
                <w:szCs w:val="26"/>
                <w:lang w:val="en-US"/>
              </w:rPr>
            </w:pPr>
          </w:p>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 Viêm tai giữa cấp tính trẻ em; viêm tai giữa mạn tính mủ;</w:t>
            </w: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lastRenderedPageBreak/>
              <w:t>H65</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không nung mủ viêm tai giữa không mủ</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H65.0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xuất tiết cấp và bán cấp viêm tai giữa thanh dịch cấp</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 </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H65.1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không nung mủ cấp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 </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H65.2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xuất tiết mạn viêm tai giữa thanh dịch mạn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H65.3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tiết nhày mạn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H65.4</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không nung mủ mạn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H65.9</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không nung mủ, không đặc hiệu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và không đặc hiệu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H66.0</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cấp viêm tai giữa cấp mủ</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 </w:t>
            </w:r>
          </w:p>
        </w:tc>
      </w:tr>
      <w:tr w:rsidR="00CB7633" w:rsidRPr="00A3675C" w:rsidTr="00594EAA">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H66.1</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vòi nhĩ mủ mạn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H66.2</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thượng nhĩ sào bào mủ mạn</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H66.3</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mạn khác viêm tai giữa mủ mạn khác</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594EAA">
        <w:trPr>
          <w:trHeight w:val="94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H66.4</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nung mủ không đặc hiệu viêm tai giữa mủ không đặc hiệu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C6643B">
        <w:trPr>
          <w:trHeight w:val="315"/>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3544"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hideMark/>
          </w:tcPr>
          <w:p w:rsidR="00CB7633" w:rsidRPr="00A3675C" w:rsidRDefault="00CB7633" w:rsidP="00F74FB4">
            <w:pPr>
              <w:spacing w:before="120" w:after="120" w:line="240" w:lineRule="auto"/>
              <w:jc w:val="center"/>
              <w:rPr>
                <w:rFonts w:eastAsia="Times New Roman" w:cs="Times New Roman"/>
                <w:sz w:val="26"/>
                <w:szCs w:val="26"/>
              </w:rPr>
            </w:pPr>
            <w:r w:rsidRPr="00A3675C">
              <w:rPr>
                <w:rFonts w:eastAsia="Times New Roman" w:cs="Times New Roman"/>
                <w:sz w:val="26"/>
                <w:szCs w:val="26"/>
              </w:rPr>
              <w:t>H66.9</w:t>
            </w:r>
          </w:p>
        </w:tc>
        <w:tc>
          <w:tcPr>
            <w:tcW w:w="4253"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sz w:val="26"/>
                <w:szCs w:val="26"/>
              </w:rPr>
            </w:pPr>
            <w:r w:rsidRPr="00A3675C">
              <w:rPr>
                <w:rFonts w:eastAsia="Times New Roman" w:cs="Times New Roman"/>
                <w:sz w:val="26"/>
                <w:szCs w:val="26"/>
              </w:rPr>
              <w:t>Viêm tai giữa không đặc hiệu</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vAlign w:val="center"/>
            <w:hideMark/>
          </w:tcPr>
          <w:p w:rsidR="00CB7633" w:rsidRDefault="00CB7633">
            <w:pPr>
              <w:jc w:val="center"/>
              <w:rPr>
                <w:rFonts w:ascii="Cambria" w:hAnsi="Cambria" w:cs="Calibri"/>
                <w:sz w:val="24"/>
                <w:szCs w:val="24"/>
              </w:rPr>
            </w:pPr>
            <w:r>
              <w:rPr>
                <w:rFonts w:ascii="Cambria" w:hAnsi="Cambria" w:cs="Calibri"/>
              </w:rPr>
              <w:t>x</w:t>
            </w:r>
          </w:p>
        </w:tc>
      </w:tr>
      <w:tr w:rsidR="00CB7633" w:rsidRPr="00A3675C" w:rsidTr="00C6643B">
        <w:trPr>
          <w:trHeight w:val="630"/>
        </w:trPr>
        <w:tc>
          <w:tcPr>
            <w:tcW w:w="872" w:type="dxa"/>
            <w:vMerge/>
            <w:tcBorders>
              <w:top w:val="nil"/>
              <w:left w:val="single" w:sz="4" w:space="0" w:color="auto"/>
              <w:bottom w:val="single" w:sz="4" w:space="0" w:color="auto"/>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1559" w:type="dxa"/>
            <w:vMerge/>
            <w:tcBorders>
              <w:top w:val="nil"/>
              <w:left w:val="single" w:sz="4" w:space="0" w:color="auto"/>
              <w:bottom w:val="single" w:sz="4" w:space="0" w:color="000000"/>
              <w:right w:val="single" w:sz="4" w:space="0" w:color="auto"/>
            </w:tcBorders>
            <w:vAlign w:val="center"/>
            <w:hideMark/>
          </w:tcPr>
          <w:p w:rsidR="00CB7633" w:rsidRPr="00A3675C" w:rsidRDefault="00CB7633" w:rsidP="00F74FB4">
            <w:pPr>
              <w:spacing w:before="120" w:after="120" w:line="240" w:lineRule="auto"/>
              <w:rPr>
                <w:rFonts w:eastAsia="Times New Roman" w:cs="Times New Roman"/>
                <w:color w:val="000000"/>
                <w:sz w:val="26"/>
                <w:szCs w:val="26"/>
              </w:rPr>
            </w:pPr>
          </w:p>
        </w:tc>
        <w:tc>
          <w:tcPr>
            <w:tcW w:w="567"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4</w:t>
            </w:r>
          </w:p>
        </w:tc>
        <w:tc>
          <w:tcPr>
            <w:tcW w:w="3544" w:type="dxa"/>
            <w:tcBorders>
              <w:top w:val="nil"/>
              <w:left w:val="nil"/>
              <w:bottom w:val="single" w:sz="4" w:space="0" w:color="auto"/>
              <w:right w:val="single" w:sz="4" w:space="0" w:color="auto"/>
            </w:tcBorders>
            <w:shd w:val="clear" w:color="auto" w:fill="auto"/>
            <w:hideMark/>
          </w:tcPr>
          <w:p w:rsidR="00CB7633" w:rsidRPr="00A3675C" w:rsidRDefault="00CB7633" w:rsidP="00F74FB4">
            <w:pPr>
              <w:spacing w:before="120" w:after="120" w:line="240" w:lineRule="auto"/>
              <w:rPr>
                <w:rFonts w:eastAsia="Times New Roman" w:cs="Times New Roman"/>
                <w:color w:val="000000"/>
                <w:sz w:val="26"/>
                <w:szCs w:val="26"/>
              </w:rPr>
            </w:pPr>
            <w:r w:rsidRPr="00A3675C">
              <w:rPr>
                <w:rFonts w:eastAsia="Times New Roman" w:cs="Times New Roman"/>
                <w:color w:val="000000"/>
                <w:sz w:val="26"/>
                <w:szCs w:val="26"/>
              </w:rPr>
              <w:t>- Viêm VA cấp; viêm VA mạn tính.</w:t>
            </w:r>
          </w:p>
        </w:tc>
        <w:tc>
          <w:tcPr>
            <w:tcW w:w="992" w:type="dxa"/>
            <w:tcBorders>
              <w:top w:val="nil"/>
              <w:left w:val="nil"/>
              <w:bottom w:val="single" w:sz="4" w:space="0" w:color="auto"/>
              <w:right w:val="single" w:sz="4" w:space="0" w:color="auto"/>
            </w:tcBorders>
            <w:shd w:val="clear" w:color="auto" w:fill="auto"/>
            <w:noWrap/>
            <w:vAlign w:val="bottom"/>
            <w:hideMark/>
          </w:tcPr>
          <w:p w:rsidR="00CB7633" w:rsidRPr="00A3675C" w:rsidRDefault="00CB7633" w:rsidP="00F74FB4">
            <w:pPr>
              <w:spacing w:before="120" w:after="120" w:line="240" w:lineRule="auto"/>
              <w:jc w:val="center"/>
              <w:rPr>
                <w:rFonts w:eastAsia="Times New Roman" w:cs="Times New Roman"/>
                <w:color w:val="000000"/>
                <w:sz w:val="26"/>
                <w:szCs w:val="26"/>
              </w:rPr>
            </w:pPr>
            <w:r w:rsidRPr="00A3675C">
              <w:rPr>
                <w:rFonts w:eastAsia="Times New Roman" w:cs="Times New Roman"/>
                <w:color w:val="000000"/>
                <w:sz w:val="26"/>
                <w:szCs w:val="26"/>
              </w:rPr>
              <w:t>J35.2</w:t>
            </w:r>
          </w:p>
        </w:tc>
        <w:tc>
          <w:tcPr>
            <w:tcW w:w="4253" w:type="dxa"/>
            <w:tcBorders>
              <w:top w:val="nil"/>
              <w:left w:val="nil"/>
              <w:bottom w:val="single" w:sz="4" w:space="0" w:color="auto"/>
              <w:right w:val="single" w:sz="4" w:space="0" w:color="auto"/>
            </w:tcBorders>
            <w:shd w:val="clear" w:color="auto" w:fill="auto"/>
            <w:vAlign w:val="bottom"/>
            <w:hideMark/>
          </w:tcPr>
          <w:p w:rsidR="00CB7633" w:rsidRPr="00A3675C" w:rsidRDefault="00CB7633" w:rsidP="00F74FB4">
            <w:pPr>
              <w:spacing w:before="120" w:after="120" w:line="240" w:lineRule="auto"/>
              <w:rPr>
                <w:rFonts w:eastAsia="Times New Roman" w:cs="Times New Roman"/>
                <w:color w:val="333333"/>
                <w:sz w:val="26"/>
                <w:szCs w:val="26"/>
              </w:rPr>
            </w:pPr>
            <w:r w:rsidRPr="00A3675C">
              <w:rPr>
                <w:rFonts w:eastAsia="Times New Roman" w:cs="Times New Roman"/>
                <w:color w:val="333333"/>
                <w:sz w:val="26"/>
                <w:szCs w:val="26"/>
              </w:rPr>
              <w:t>Phì đại V.A</w:t>
            </w:r>
          </w:p>
        </w:tc>
        <w:tc>
          <w:tcPr>
            <w:tcW w:w="1275"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x</w:t>
            </w:r>
          </w:p>
        </w:tc>
        <w:tc>
          <w:tcPr>
            <w:tcW w:w="1418" w:type="dxa"/>
            <w:tcBorders>
              <w:top w:val="nil"/>
              <w:left w:val="nil"/>
              <w:bottom w:val="single" w:sz="4" w:space="0" w:color="auto"/>
              <w:right w:val="single" w:sz="4" w:space="0" w:color="auto"/>
            </w:tcBorders>
            <w:shd w:val="clear" w:color="auto" w:fill="auto"/>
            <w:noWrap/>
            <w:vAlign w:val="center"/>
            <w:hideMark/>
          </w:tcPr>
          <w:p w:rsidR="00CB7633" w:rsidRDefault="00CB7633">
            <w:pPr>
              <w:jc w:val="center"/>
              <w:rPr>
                <w:rFonts w:ascii="Cambria" w:hAnsi="Cambria" w:cs="Calibri"/>
                <w:sz w:val="24"/>
                <w:szCs w:val="24"/>
              </w:rPr>
            </w:pPr>
            <w:r>
              <w:rPr>
                <w:rFonts w:ascii="Cambria" w:hAnsi="Cambria" w:cs="Calibri"/>
              </w:rPr>
              <w:t> </w:t>
            </w:r>
          </w:p>
        </w:tc>
      </w:tr>
    </w:tbl>
    <w:p w:rsidR="00F74FB4" w:rsidRDefault="00F74FB4" w:rsidP="00F74FB4">
      <w:pPr>
        <w:spacing w:before="24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t>Quỳ Châu, ngày 26 tháng 11 năm 2018</w:t>
      </w:r>
    </w:p>
    <w:p w:rsidR="00F74FB4" w:rsidRDefault="00F74FB4" w:rsidP="00F74FB4">
      <w:pPr>
        <w:ind w:left="8640" w:firstLine="720"/>
        <w:rPr>
          <w:rFonts w:cs="Times New Roman"/>
          <w:b/>
          <w:sz w:val="26"/>
          <w:szCs w:val="26"/>
        </w:rPr>
      </w:pPr>
      <w:r w:rsidRPr="00D13BD2">
        <w:rPr>
          <w:rFonts w:cs="Times New Roman"/>
          <w:b/>
          <w:sz w:val="26"/>
          <w:szCs w:val="26"/>
        </w:rPr>
        <w:t>GIÁM ĐỐC</w:t>
      </w:r>
    </w:p>
    <w:p w:rsidR="00F74FB4" w:rsidRDefault="00F74FB4" w:rsidP="00F74FB4">
      <w:pPr>
        <w:ind w:left="8640" w:firstLine="720"/>
        <w:rPr>
          <w:rFonts w:cs="Times New Roman"/>
          <w:i/>
          <w:sz w:val="26"/>
          <w:szCs w:val="26"/>
          <w:lang w:val="en-US"/>
        </w:rPr>
      </w:pPr>
      <w:r w:rsidRPr="00D13BD2">
        <w:rPr>
          <w:rFonts w:cs="Times New Roman"/>
          <w:i/>
          <w:sz w:val="26"/>
          <w:szCs w:val="26"/>
        </w:rPr>
        <w:t xml:space="preserve">   </w:t>
      </w:r>
    </w:p>
    <w:p w:rsidR="00F74FB4" w:rsidRPr="00D13BD2" w:rsidRDefault="00F74FB4" w:rsidP="00F74FB4">
      <w:pPr>
        <w:ind w:left="8640" w:firstLine="720"/>
        <w:rPr>
          <w:rFonts w:cs="Times New Roman"/>
          <w:b/>
          <w:i/>
          <w:sz w:val="26"/>
          <w:szCs w:val="26"/>
        </w:rPr>
      </w:pPr>
      <w:r w:rsidRPr="00D13BD2">
        <w:rPr>
          <w:rFonts w:cs="Times New Roman"/>
          <w:i/>
          <w:sz w:val="26"/>
          <w:szCs w:val="26"/>
        </w:rPr>
        <w:t xml:space="preserve"> (đã ký)</w:t>
      </w:r>
    </w:p>
    <w:p w:rsidR="00F74FB4" w:rsidRDefault="00F74FB4" w:rsidP="00F74FB4">
      <w:pPr>
        <w:ind w:left="8640"/>
        <w:rPr>
          <w:rFonts w:cs="Times New Roman"/>
          <w:b/>
          <w:sz w:val="26"/>
          <w:szCs w:val="26"/>
          <w:lang w:val="en-US"/>
        </w:rPr>
      </w:pPr>
      <w:r>
        <w:rPr>
          <w:rFonts w:cs="Times New Roman"/>
          <w:b/>
          <w:sz w:val="26"/>
          <w:szCs w:val="26"/>
        </w:rPr>
        <w:t xml:space="preserve">      </w:t>
      </w:r>
    </w:p>
    <w:p w:rsidR="00F74FB4" w:rsidRDefault="00F74FB4" w:rsidP="00F74FB4">
      <w:pPr>
        <w:ind w:left="8640"/>
        <w:rPr>
          <w:rFonts w:cs="Times New Roman"/>
          <w:b/>
          <w:sz w:val="26"/>
          <w:szCs w:val="26"/>
          <w:lang w:val="en-US"/>
        </w:rPr>
      </w:pPr>
    </w:p>
    <w:p w:rsidR="00F74FB4" w:rsidRPr="00D13BD2" w:rsidRDefault="00F74FB4" w:rsidP="00F74FB4">
      <w:pPr>
        <w:ind w:left="8640"/>
        <w:rPr>
          <w:rFonts w:cs="Times New Roman"/>
          <w:b/>
          <w:sz w:val="26"/>
          <w:szCs w:val="26"/>
        </w:rPr>
      </w:pPr>
      <w:r>
        <w:rPr>
          <w:rFonts w:cs="Times New Roman"/>
          <w:b/>
          <w:sz w:val="26"/>
          <w:szCs w:val="26"/>
          <w:lang w:val="en-US"/>
        </w:rPr>
        <w:t xml:space="preserve">    </w:t>
      </w:r>
      <w:r>
        <w:rPr>
          <w:rFonts w:cs="Times New Roman"/>
          <w:b/>
          <w:sz w:val="26"/>
          <w:szCs w:val="26"/>
        </w:rPr>
        <w:t xml:space="preserve">  </w:t>
      </w:r>
      <w:r w:rsidRPr="00D13BD2">
        <w:rPr>
          <w:rFonts w:cs="Times New Roman"/>
          <w:b/>
          <w:sz w:val="26"/>
          <w:szCs w:val="26"/>
        </w:rPr>
        <w:t>Đặng Tân Minh</w:t>
      </w:r>
    </w:p>
    <w:p w:rsidR="00F74FB4" w:rsidRPr="00F74FB4" w:rsidRDefault="00F74FB4" w:rsidP="00F21B10">
      <w:pPr>
        <w:spacing w:line="240" w:lineRule="auto"/>
        <w:rPr>
          <w:rFonts w:cs="Times New Roman"/>
          <w:szCs w:val="28"/>
          <w:lang w:val="en-US"/>
        </w:rPr>
      </w:pPr>
    </w:p>
    <w:sectPr w:rsidR="00F74FB4" w:rsidRPr="00F74FB4" w:rsidSect="00677448">
      <w:footerReference w:type="default" r:id="rId10"/>
      <w:pgSz w:w="16838" w:h="11906" w:orient="landscape"/>
      <w:pgMar w:top="851" w:right="536" w:bottom="1134" w:left="1843"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5AA" w:rsidRDefault="009445AA" w:rsidP="00DA6C86">
      <w:pPr>
        <w:spacing w:line="240" w:lineRule="auto"/>
      </w:pPr>
      <w:r>
        <w:separator/>
      </w:r>
    </w:p>
  </w:endnote>
  <w:endnote w:type="continuationSeparator" w:id="1">
    <w:p w:rsidR="009445AA" w:rsidRDefault="009445AA" w:rsidP="00DA6C8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4815"/>
      <w:docPartObj>
        <w:docPartGallery w:val="Page Numbers (Bottom of Page)"/>
        <w:docPartUnique/>
      </w:docPartObj>
    </w:sdtPr>
    <w:sdtContent>
      <w:p w:rsidR="00BB04C5" w:rsidRDefault="00734887">
        <w:pPr>
          <w:pStyle w:val="Footer"/>
          <w:jc w:val="center"/>
        </w:pPr>
        <w:fldSimple w:instr=" PAGE   \* MERGEFORMAT ">
          <w:r w:rsidR="00CB7633">
            <w:rPr>
              <w:noProof/>
            </w:rPr>
            <w:t>22</w:t>
          </w:r>
        </w:fldSimple>
      </w:p>
    </w:sdtContent>
  </w:sdt>
  <w:p w:rsidR="00BB04C5" w:rsidRDefault="00BB04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5AA" w:rsidRDefault="009445AA" w:rsidP="00DA6C86">
      <w:pPr>
        <w:spacing w:line="240" w:lineRule="auto"/>
      </w:pPr>
      <w:r>
        <w:separator/>
      </w:r>
    </w:p>
  </w:footnote>
  <w:footnote w:type="continuationSeparator" w:id="1">
    <w:p w:rsidR="009445AA" w:rsidRDefault="009445AA" w:rsidP="00DA6C8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6D2C4C2"/>
    <w:lvl w:ilvl="0" w:tplc="FFFFFFFF">
      <w:numFmt w:val="none"/>
      <w:lvlText w:val=""/>
      <w:lvlJc w:val="left"/>
      <w:pPr>
        <w:tabs>
          <w:tab w:val="num" w:pos="360"/>
        </w:tabs>
        <w:ind w:left="0" w:firstLine="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
    <w:nsid w:val="00000061"/>
    <w:multiLevelType w:val="hybridMultilevel"/>
    <w:tmpl w:val="029ABEA0"/>
    <w:lvl w:ilvl="0" w:tplc="FFFFFFFF">
      <w:start w:val="5888"/>
      <w:numFmt w:val="decimal"/>
      <w:lvlText w:val=""/>
      <w:lvlJc w:val="left"/>
      <w:pPr>
        <w:ind w:left="0" w:firstLine="0"/>
      </w:pPr>
    </w:lvl>
    <w:lvl w:ilvl="1" w:tplc="FFFFFFFF">
      <w:start w:val="5888"/>
      <w:numFmt w:val="decimal"/>
      <w:lvlText w:val=""/>
      <w:lvlJc w:val="left"/>
      <w:pPr>
        <w:ind w:left="0" w:firstLine="0"/>
      </w:pPr>
    </w:lvl>
    <w:lvl w:ilvl="2" w:tplc="FFFFFFFF">
      <w:start w:val="5888"/>
      <w:numFmt w:val="decimal"/>
      <w:lvlText w:val="%3."/>
      <w:lvlJc w:val="left"/>
      <w:pPr>
        <w:ind w:left="0" w:firstLine="0"/>
      </w:pPr>
    </w:lvl>
    <w:lvl w:ilvl="3" w:tplc="FFFFFFFF">
      <w:start w:val="23"/>
      <w:numFmt w:val="decimal"/>
      <w:lvlText w:val=""/>
      <w:lvlJc w:val="left"/>
      <w:pPr>
        <w:ind w:left="0" w:firstLine="0"/>
      </w:pPr>
    </w:lvl>
    <w:lvl w:ilvl="4" w:tplc="FFFFFFFF">
      <w:start w:val="23"/>
      <w:numFmt w:val="decimal"/>
      <w:lvlText w:val=""/>
      <w:lvlJc w:val="left"/>
      <w:pPr>
        <w:ind w:left="0" w:firstLine="0"/>
      </w:pPr>
    </w:lvl>
    <w:lvl w:ilvl="5" w:tplc="FFFFFFFF">
      <w:start w:val="23"/>
      <w:numFmt w:val="decimal"/>
      <w:lvlText w:val=""/>
      <w:lvlJc w:val="left"/>
      <w:pPr>
        <w:ind w:left="0" w:firstLine="0"/>
      </w:pPr>
    </w:lvl>
    <w:lvl w:ilvl="6" w:tplc="FFFFFFFF">
      <w:start w:val="23"/>
      <w:numFmt w:val="decimal"/>
      <w:lvlText w:val=""/>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2">
    <w:nsid w:val="0000007F"/>
    <w:multiLevelType w:val="hybridMultilevel"/>
    <w:tmpl w:val="02AE3086"/>
    <w:lvl w:ilvl="0" w:tplc="FFFFFFFF">
      <w:numFmt w:val="none"/>
      <w:lvlText w:val=""/>
      <w:lvlJc w:val="left"/>
      <w:pPr>
        <w:tabs>
          <w:tab w:val="num" w:pos="360"/>
        </w:tabs>
        <w:ind w:left="0" w:firstLine="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3">
    <w:nsid w:val="00000080"/>
    <w:multiLevelType w:val="hybridMultilevel"/>
    <w:tmpl w:val="4026740E"/>
    <w:lvl w:ilvl="0" w:tplc="FFFFFFFF">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nsid w:val="0F100759"/>
    <w:multiLevelType w:val="hybridMultilevel"/>
    <w:tmpl w:val="09AC46C2"/>
    <w:lvl w:ilvl="0" w:tplc="03FE79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F710DC"/>
    <w:multiLevelType w:val="hybridMultilevel"/>
    <w:tmpl w:val="A86E072E"/>
    <w:lvl w:ilvl="0" w:tplc="6E88ED64">
      <w:start w:val="3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7F599A"/>
    <w:multiLevelType w:val="hybridMultilevel"/>
    <w:tmpl w:val="58F05776"/>
    <w:lvl w:ilvl="0" w:tplc="C62E6FCC">
      <w:start w:val="3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16740F"/>
    <w:multiLevelType w:val="hybridMultilevel"/>
    <w:tmpl w:val="0F8CB3FC"/>
    <w:lvl w:ilvl="0" w:tplc="3F7E11C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6A02A7"/>
    <w:multiLevelType w:val="hybridMultilevel"/>
    <w:tmpl w:val="1D92C3C2"/>
    <w:lvl w:ilvl="0" w:tplc="8EFCD30C">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9">
    <w:nsid w:val="64AA14C5"/>
    <w:multiLevelType w:val="hybridMultilevel"/>
    <w:tmpl w:val="312CE78A"/>
    <w:lvl w:ilvl="0" w:tplc="A8069A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37A61E0"/>
    <w:multiLevelType w:val="hybridMultilevel"/>
    <w:tmpl w:val="35BE0710"/>
    <w:lvl w:ilvl="0" w:tplc="B07050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5888"/>
    </w:lvlOverride>
    <w:lvlOverride w:ilvl="1">
      <w:startOverride w:val="5888"/>
    </w:lvlOverride>
    <w:lvlOverride w:ilvl="2">
      <w:startOverride w:val="5888"/>
    </w:lvlOverride>
    <w:lvlOverride w:ilvl="3">
      <w:startOverride w:val="23"/>
    </w:lvlOverride>
    <w:lvlOverride w:ilvl="4">
      <w:startOverride w:val="23"/>
    </w:lvlOverride>
    <w:lvlOverride w:ilvl="5">
      <w:startOverride w:val="23"/>
    </w:lvlOverride>
    <w:lvlOverride w:ilvl="6">
      <w:startOverride w:val="23"/>
    </w:lvlOverride>
    <w:lvlOverride w:ilvl="7">
      <w:startOverride w:val="23"/>
    </w:lvlOverride>
    <w:lvlOverride w:ilvl="8">
      <w:startOverride w:val="23"/>
    </w:lvlOverride>
  </w:num>
  <w:num w:numId="2">
    <w:abstractNumId w:val="5"/>
  </w:num>
  <w:num w:numId="3">
    <w:abstractNumId w:val="0"/>
  </w:num>
  <w:num w:numId="4">
    <w:abstractNumId w:val="2"/>
  </w:num>
  <w:num w:numId="5">
    <w:abstractNumId w:val="3"/>
  </w:num>
  <w:num w:numId="6">
    <w:abstractNumId w:val="6"/>
  </w:num>
  <w:num w:numId="7">
    <w:abstractNumId w:val="8"/>
  </w:num>
  <w:num w:numId="8">
    <w:abstractNumId w:val="10"/>
  </w:num>
  <w:num w:numId="9">
    <w:abstractNumId w:val="7"/>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921A29"/>
    <w:rsid w:val="00083D4A"/>
    <w:rsid w:val="00095468"/>
    <w:rsid w:val="000C0B75"/>
    <w:rsid w:val="000F7135"/>
    <w:rsid w:val="00110416"/>
    <w:rsid w:val="0012361C"/>
    <w:rsid w:val="00182C43"/>
    <w:rsid w:val="0020209E"/>
    <w:rsid w:val="00236F6D"/>
    <w:rsid w:val="0029579F"/>
    <w:rsid w:val="002C413A"/>
    <w:rsid w:val="00335B6D"/>
    <w:rsid w:val="003549BC"/>
    <w:rsid w:val="003650F5"/>
    <w:rsid w:val="00370756"/>
    <w:rsid w:val="004050F5"/>
    <w:rsid w:val="00426B31"/>
    <w:rsid w:val="00452DD7"/>
    <w:rsid w:val="005006BF"/>
    <w:rsid w:val="0053286D"/>
    <w:rsid w:val="00581AB2"/>
    <w:rsid w:val="005A03D3"/>
    <w:rsid w:val="005D1BA9"/>
    <w:rsid w:val="005E38D3"/>
    <w:rsid w:val="00603113"/>
    <w:rsid w:val="00611DC8"/>
    <w:rsid w:val="006535B0"/>
    <w:rsid w:val="006552A2"/>
    <w:rsid w:val="00677448"/>
    <w:rsid w:val="00690D87"/>
    <w:rsid w:val="006C7A05"/>
    <w:rsid w:val="006F6FE3"/>
    <w:rsid w:val="0071668D"/>
    <w:rsid w:val="007208AA"/>
    <w:rsid w:val="00734887"/>
    <w:rsid w:val="00754550"/>
    <w:rsid w:val="007A64EF"/>
    <w:rsid w:val="008112A0"/>
    <w:rsid w:val="008A1752"/>
    <w:rsid w:val="008C0E17"/>
    <w:rsid w:val="008D30A6"/>
    <w:rsid w:val="00921A29"/>
    <w:rsid w:val="00937896"/>
    <w:rsid w:val="009445AA"/>
    <w:rsid w:val="009B63B3"/>
    <w:rsid w:val="00A12D90"/>
    <w:rsid w:val="00A36CAD"/>
    <w:rsid w:val="00A90DAA"/>
    <w:rsid w:val="00AA04B8"/>
    <w:rsid w:val="00AB633F"/>
    <w:rsid w:val="00BB04C5"/>
    <w:rsid w:val="00BC5B71"/>
    <w:rsid w:val="00C10DA3"/>
    <w:rsid w:val="00C14737"/>
    <w:rsid w:val="00C565B2"/>
    <w:rsid w:val="00C6434C"/>
    <w:rsid w:val="00CB7633"/>
    <w:rsid w:val="00D35580"/>
    <w:rsid w:val="00D5268C"/>
    <w:rsid w:val="00DA6C86"/>
    <w:rsid w:val="00DF04C3"/>
    <w:rsid w:val="00E121BE"/>
    <w:rsid w:val="00E5012B"/>
    <w:rsid w:val="00E71938"/>
    <w:rsid w:val="00EC3D73"/>
    <w:rsid w:val="00F21B10"/>
    <w:rsid w:val="00F31BC9"/>
    <w:rsid w:val="00F74FB4"/>
    <w:rsid w:val="00F8533F"/>
    <w:rsid w:val="00F918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3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1A2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A04B8"/>
    <w:pPr>
      <w:ind w:left="720"/>
      <w:contextualSpacing/>
    </w:pPr>
  </w:style>
  <w:style w:type="paragraph" w:styleId="BalloonText">
    <w:name w:val="Balloon Text"/>
    <w:basedOn w:val="Normal"/>
    <w:link w:val="BalloonTextChar"/>
    <w:uiPriority w:val="99"/>
    <w:semiHidden/>
    <w:unhideWhenUsed/>
    <w:rsid w:val="00F21B1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B10"/>
    <w:rPr>
      <w:rFonts w:ascii="Tahoma" w:hAnsi="Tahoma" w:cs="Tahoma"/>
      <w:sz w:val="16"/>
      <w:szCs w:val="16"/>
    </w:rPr>
  </w:style>
  <w:style w:type="paragraph" w:styleId="Header">
    <w:name w:val="header"/>
    <w:basedOn w:val="Normal"/>
    <w:link w:val="HeaderChar"/>
    <w:uiPriority w:val="99"/>
    <w:semiHidden/>
    <w:unhideWhenUsed/>
    <w:rsid w:val="00DA6C86"/>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A6C86"/>
  </w:style>
  <w:style w:type="paragraph" w:styleId="Footer">
    <w:name w:val="footer"/>
    <w:basedOn w:val="Normal"/>
    <w:link w:val="FooterChar"/>
    <w:uiPriority w:val="99"/>
    <w:unhideWhenUsed/>
    <w:rsid w:val="00DA6C86"/>
    <w:pPr>
      <w:tabs>
        <w:tab w:val="center" w:pos="4680"/>
        <w:tab w:val="right" w:pos="9360"/>
      </w:tabs>
      <w:spacing w:line="240" w:lineRule="auto"/>
    </w:pPr>
  </w:style>
  <w:style w:type="character" w:customStyle="1" w:styleId="FooterChar">
    <w:name w:val="Footer Char"/>
    <w:basedOn w:val="DefaultParagraphFont"/>
    <w:link w:val="Footer"/>
    <w:uiPriority w:val="99"/>
    <w:rsid w:val="00DA6C86"/>
  </w:style>
</w:styles>
</file>

<file path=word/webSettings.xml><?xml version="1.0" encoding="utf-8"?>
<w:webSettings xmlns:r="http://schemas.openxmlformats.org/officeDocument/2006/relationships" xmlns:w="http://schemas.openxmlformats.org/wordprocessingml/2006/main">
  <w:divs>
    <w:div w:id="85031770">
      <w:bodyDiv w:val="1"/>
      <w:marLeft w:val="0"/>
      <w:marRight w:val="0"/>
      <w:marTop w:val="0"/>
      <w:marBottom w:val="0"/>
      <w:divBdr>
        <w:top w:val="none" w:sz="0" w:space="0" w:color="auto"/>
        <w:left w:val="none" w:sz="0" w:space="0" w:color="auto"/>
        <w:bottom w:val="none" w:sz="0" w:space="0" w:color="auto"/>
        <w:right w:val="none" w:sz="0" w:space="0" w:color="auto"/>
      </w:divBdr>
    </w:div>
    <w:div w:id="177161802">
      <w:bodyDiv w:val="1"/>
      <w:marLeft w:val="0"/>
      <w:marRight w:val="0"/>
      <w:marTop w:val="0"/>
      <w:marBottom w:val="0"/>
      <w:divBdr>
        <w:top w:val="none" w:sz="0" w:space="0" w:color="auto"/>
        <w:left w:val="none" w:sz="0" w:space="0" w:color="auto"/>
        <w:bottom w:val="none" w:sz="0" w:space="0" w:color="auto"/>
        <w:right w:val="none" w:sz="0" w:space="0" w:color="auto"/>
      </w:divBdr>
    </w:div>
    <w:div w:id="180168245">
      <w:bodyDiv w:val="1"/>
      <w:marLeft w:val="0"/>
      <w:marRight w:val="0"/>
      <w:marTop w:val="0"/>
      <w:marBottom w:val="0"/>
      <w:divBdr>
        <w:top w:val="none" w:sz="0" w:space="0" w:color="auto"/>
        <w:left w:val="none" w:sz="0" w:space="0" w:color="auto"/>
        <w:bottom w:val="none" w:sz="0" w:space="0" w:color="auto"/>
        <w:right w:val="none" w:sz="0" w:space="0" w:color="auto"/>
      </w:divBdr>
    </w:div>
    <w:div w:id="211692254">
      <w:bodyDiv w:val="1"/>
      <w:marLeft w:val="0"/>
      <w:marRight w:val="0"/>
      <w:marTop w:val="0"/>
      <w:marBottom w:val="0"/>
      <w:divBdr>
        <w:top w:val="none" w:sz="0" w:space="0" w:color="auto"/>
        <w:left w:val="none" w:sz="0" w:space="0" w:color="auto"/>
        <w:bottom w:val="none" w:sz="0" w:space="0" w:color="auto"/>
        <w:right w:val="none" w:sz="0" w:space="0" w:color="auto"/>
      </w:divBdr>
    </w:div>
    <w:div w:id="216864168">
      <w:bodyDiv w:val="1"/>
      <w:marLeft w:val="0"/>
      <w:marRight w:val="0"/>
      <w:marTop w:val="0"/>
      <w:marBottom w:val="0"/>
      <w:divBdr>
        <w:top w:val="none" w:sz="0" w:space="0" w:color="auto"/>
        <w:left w:val="none" w:sz="0" w:space="0" w:color="auto"/>
        <w:bottom w:val="none" w:sz="0" w:space="0" w:color="auto"/>
        <w:right w:val="none" w:sz="0" w:space="0" w:color="auto"/>
      </w:divBdr>
    </w:div>
    <w:div w:id="443185179">
      <w:bodyDiv w:val="1"/>
      <w:marLeft w:val="0"/>
      <w:marRight w:val="0"/>
      <w:marTop w:val="0"/>
      <w:marBottom w:val="0"/>
      <w:divBdr>
        <w:top w:val="none" w:sz="0" w:space="0" w:color="auto"/>
        <w:left w:val="none" w:sz="0" w:space="0" w:color="auto"/>
        <w:bottom w:val="none" w:sz="0" w:space="0" w:color="auto"/>
        <w:right w:val="none" w:sz="0" w:space="0" w:color="auto"/>
      </w:divBdr>
    </w:div>
    <w:div w:id="833836667">
      <w:bodyDiv w:val="1"/>
      <w:marLeft w:val="0"/>
      <w:marRight w:val="0"/>
      <w:marTop w:val="0"/>
      <w:marBottom w:val="0"/>
      <w:divBdr>
        <w:top w:val="none" w:sz="0" w:space="0" w:color="auto"/>
        <w:left w:val="none" w:sz="0" w:space="0" w:color="auto"/>
        <w:bottom w:val="none" w:sz="0" w:space="0" w:color="auto"/>
        <w:right w:val="none" w:sz="0" w:space="0" w:color="auto"/>
      </w:divBdr>
    </w:div>
    <w:div w:id="934559015">
      <w:bodyDiv w:val="1"/>
      <w:marLeft w:val="0"/>
      <w:marRight w:val="0"/>
      <w:marTop w:val="0"/>
      <w:marBottom w:val="0"/>
      <w:divBdr>
        <w:top w:val="none" w:sz="0" w:space="0" w:color="auto"/>
        <w:left w:val="none" w:sz="0" w:space="0" w:color="auto"/>
        <w:bottom w:val="none" w:sz="0" w:space="0" w:color="auto"/>
        <w:right w:val="none" w:sz="0" w:space="0" w:color="auto"/>
      </w:divBdr>
    </w:div>
    <w:div w:id="947539913">
      <w:bodyDiv w:val="1"/>
      <w:marLeft w:val="0"/>
      <w:marRight w:val="0"/>
      <w:marTop w:val="0"/>
      <w:marBottom w:val="0"/>
      <w:divBdr>
        <w:top w:val="none" w:sz="0" w:space="0" w:color="auto"/>
        <w:left w:val="none" w:sz="0" w:space="0" w:color="auto"/>
        <w:bottom w:val="none" w:sz="0" w:space="0" w:color="auto"/>
        <w:right w:val="none" w:sz="0" w:space="0" w:color="auto"/>
      </w:divBdr>
    </w:div>
    <w:div w:id="992559317">
      <w:bodyDiv w:val="1"/>
      <w:marLeft w:val="0"/>
      <w:marRight w:val="0"/>
      <w:marTop w:val="0"/>
      <w:marBottom w:val="0"/>
      <w:divBdr>
        <w:top w:val="none" w:sz="0" w:space="0" w:color="auto"/>
        <w:left w:val="none" w:sz="0" w:space="0" w:color="auto"/>
        <w:bottom w:val="none" w:sz="0" w:space="0" w:color="auto"/>
        <w:right w:val="none" w:sz="0" w:space="0" w:color="auto"/>
      </w:divBdr>
    </w:div>
    <w:div w:id="1075937269">
      <w:bodyDiv w:val="1"/>
      <w:marLeft w:val="0"/>
      <w:marRight w:val="0"/>
      <w:marTop w:val="0"/>
      <w:marBottom w:val="0"/>
      <w:divBdr>
        <w:top w:val="none" w:sz="0" w:space="0" w:color="auto"/>
        <w:left w:val="none" w:sz="0" w:space="0" w:color="auto"/>
        <w:bottom w:val="none" w:sz="0" w:space="0" w:color="auto"/>
        <w:right w:val="none" w:sz="0" w:space="0" w:color="auto"/>
      </w:divBdr>
    </w:div>
    <w:div w:id="1077022779">
      <w:bodyDiv w:val="1"/>
      <w:marLeft w:val="0"/>
      <w:marRight w:val="0"/>
      <w:marTop w:val="0"/>
      <w:marBottom w:val="0"/>
      <w:divBdr>
        <w:top w:val="none" w:sz="0" w:space="0" w:color="auto"/>
        <w:left w:val="none" w:sz="0" w:space="0" w:color="auto"/>
        <w:bottom w:val="none" w:sz="0" w:space="0" w:color="auto"/>
        <w:right w:val="none" w:sz="0" w:space="0" w:color="auto"/>
      </w:divBdr>
    </w:div>
    <w:div w:id="1255935971">
      <w:bodyDiv w:val="1"/>
      <w:marLeft w:val="0"/>
      <w:marRight w:val="0"/>
      <w:marTop w:val="0"/>
      <w:marBottom w:val="0"/>
      <w:divBdr>
        <w:top w:val="none" w:sz="0" w:space="0" w:color="auto"/>
        <w:left w:val="none" w:sz="0" w:space="0" w:color="auto"/>
        <w:bottom w:val="none" w:sz="0" w:space="0" w:color="auto"/>
        <w:right w:val="none" w:sz="0" w:space="0" w:color="auto"/>
      </w:divBdr>
    </w:div>
    <w:div w:id="1385367472">
      <w:bodyDiv w:val="1"/>
      <w:marLeft w:val="0"/>
      <w:marRight w:val="0"/>
      <w:marTop w:val="0"/>
      <w:marBottom w:val="0"/>
      <w:divBdr>
        <w:top w:val="none" w:sz="0" w:space="0" w:color="auto"/>
        <w:left w:val="none" w:sz="0" w:space="0" w:color="auto"/>
        <w:bottom w:val="none" w:sz="0" w:space="0" w:color="auto"/>
        <w:right w:val="none" w:sz="0" w:space="0" w:color="auto"/>
      </w:divBdr>
    </w:div>
    <w:div w:id="1399523837">
      <w:bodyDiv w:val="1"/>
      <w:marLeft w:val="0"/>
      <w:marRight w:val="0"/>
      <w:marTop w:val="0"/>
      <w:marBottom w:val="0"/>
      <w:divBdr>
        <w:top w:val="none" w:sz="0" w:space="0" w:color="auto"/>
        <w:left w:val="none" w:sz="0" w:space="0" w:color="auto"/>
        <w:bottom w:val="none" w:sz="0" w:space="0" w:color="auto"/>
        <w:right w:val="none" w:sz="0" w:space="0" w:color="auto"/>
      </w:divBdr>
    </w:div>
    <w:div w:id="1538543389">
      <w:bodyDiv w:val="1"/>
      <w:marLeft w:val="0"/>
      <w:marRight w:val="0"/>
      <w:marTop w:val="0"/>
      <w:marBottom w:val="0"/>
      <w:divBdr>
        <w:top w:val="none" w:sz="0" w:space="0" w:color="auto"/>
        <w:left w:val="none" w:sz="0" w:space="0" w:color="auto"/>
        <w:bottom w:val="none" w:sz="0" w:space="0" w:color="auto"/>
        <w:right w:val="none" w:sz="0" w:space="0" w:color="auto"/>
      </w:divBdr>
    </w:div>
    <w:div w:id="1668709536">
      <w:bodyDiv w:val="1"/>
      <w:marLeft w:val="0"/>
      <w:marRight w:val="0"/>
      <w:marTop w:val="0"/>
      <w:marBottom w:val="0"/>
      <w:divBdr>
        <w:top w:val="none" w:sz="0" w:space="0" w:color="auto"/>
        <w:left w:val="none" w:sz="0" w:space="0" w:color="auto"/>
        <w:bottom w:val="none" w:sz="0" w:space="0" w:color="auto"/>
        <w:right w:val="none" w:sz="0" w:space="0" w:color="auto"/>
      </w:divBdr>
    </w:div>
    <w:div w:id="1829395534">
      <w:bodyDiv w:val="1"/>
      <w:marLeft w:val="0"/>
      <w:marRight w:val="0"/>
      <w:marTop w:val="0"/>
      <w:marBottom w:val="0"/>
      <w:divBdr>
        <w:top w:val="none" w:sz="0" w:space="0" w:color="auto"/>
        <w:left w:val="none" w:sz="0" w:space="0" w:color="auto"/>
        <w:bottom w:val="none" w:sz="0" w:space="0" w:color="auto"/>
        <w:right w:val="none" w:sz="0" w:space="0" w:color="auto"/>
      </w:divBdr>
    </w:div>
    <w:div w:id="1839153283">
      <w:bodyDiv w:val="1"/>
      <w:marLeft w:val="0"/>
      <w:marRight w:val="0"/>
      <w:marTop w:val="0"/>
      <w:marBottom w:val="0"/>
      <w:divBdr>
        <w:top w:val="none" w:sz="0" w:space="0" w:color="auto"/>
        <w:left w:val="none" w:sz="0" w:space="0" w:color="auto"/>
        <w:bottom w:val="none" w:sz="0" w:space="0" w:color="auto"/>
        <w:right w:val="none" w:sz="0" w:space="0" w:color="auto"/>
      </w:divBdr>
    </w:div>
    <w:div w:id="1944604547">
      <w:bodyDiv w:val="1"/>
      <w:marLeft w:val="0"/>
      <w:marRight w:val="0"/>
      <w:marTop w:val="0"/>
      <w:marBottom w:val="0"/>
      <w:divBdr>
        <w:top w:val="none" w:sz="0" w:space="0" w:color="auto"/>
        <w:left w:val="none" w:sz="0" w:space="0" w:color="auto"/>
        <w:bottom w:val="none" w:sz="0" w:space="0" w:color="auto"/>
        <w:right w:val="none" w:sz="0" w:space="0" w:color="auto"/>
      </w:divBdr>
    </w:div>
    <w:div w:id="1978025081">
      <w:bodyDiv w:val="1"/>
      <w:marLeft w:val="0"/>
      <w:marRight w:val="0"/>
      <w:marTop w:val="0"/>
      <w:marBottom w:val="0"/>
      <w:divBdr>
        <w:top w:val="none" w:sz="0" w:space="0" w:color="auto"/>
        <w:left w:val="none" w:sz="0" w:space="0" w:color="auto"/>
        <w:bottom w:val="none" w:sz="0" w:space="0" w:color="auto"/>
        <w:right w:val="none" w:sz="0" w:space="0" w:color="auto"/>
      </w:divBdr>
    </w:div>
    <w:div w:id="2032800774">
      <w:bodyDiv w:val="1"/>
      <w:marLeft w:val="0"/>
      <w:marRight w:val="0"/>
      <w:marTop w:val="0"/>
      <w:marBottom w:val="0"/>
      <w:divBdr>
        <w:top w:val="none" w:sz="0" w:space="0" w:color="auto"/>
        <w:left w:val="none" w:sz="0" w:space="0" w:color="auto"/>
        <w:bottom w:val="none" w:sz="0" w:space="0" w:color="auto"/>
        <w:right w:val="none" w:sz="0" w:space="0" w:color="auto"/>
      </w:divBdr>
    </w:div>
    <w:div w:id="203411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22</Pages>
  <Words>4521</Words>
  <Characters>25771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THANHQUY</dc:creator>
  <cp:lastModifiedBy>Administrator</cp:lastModifiedBy>
  <cp:revision>30</cp:revision>
  <dcterms:created xsi:type="dcterms:W3CDTF">2018-05-10T15:34:00Z</dcterms:created>
  <dcterms:modified xsi:type="dcterms:W3CDTF">2019-08-26T07:39:00Z</dcterms:modified>
</cp:coreProperties>
</file>